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E1E" w:rsidRPr="00CA4D82" w:rsidRDefault="000E2E1E" w:rsidP="000E2E1E">
      <w:pPr>
        <w:tabs>
          <w:tab w:val="left" w:pos="8568"/>
        </w:tabs>
        <w:spacing w:after="0" w:line="240" w:lineRule="auto"/>
        <w:jc w:val="center"/>
        <w:rPr>
          <w:rFonts w:eastAsia="Times New Roman"/>
          <w:b/>
        </w:rPr>
      </w:pPr>
      <w:r w:rsidRPr="00CA4D82">
        <w:rPr>
          <w:rFonts w:eastAsia="Times New Roman"/>
          <w:b/>
        </w:rPr>
        <w:t>COUNCIL AGENDA</w:t>
      </w:r>
    </w:p>
    <w:p w:rsidR="000E2E1E" w:rsidRPr="00CA4D82" w:rsidRDefault="000E2E1E" w:rsidP="000E2E1E">
      <w:pPr>
        <w:tabs>
          <w:tab w:val="left" w:pos="8568"/>
        </w:tabs>
        <w:spacing w:after="0" w:line="240" w:lineRule="auto"/>
        <w:jc w:val="center"/>
        <w:rPr>
          <w:rFonts w:eastAsia="Times New Roman"/>
          <w:b/>
        </w:rPr>
      </w:pPr>
    </w:p>
    <w:p w:rsidR="000E2E1E" w:rsidRPr="00CA4D82" w:rsidRDefault="000E2E1E" w:rsidP="000E2E1E">
      <w:pPr>
        <w:tabs>
          <w:tab w:val="left" w:pos="8568"/>
        </w:tabs>
        <w:spacing w:after="0" w:line="240" w:lineRule="auto"/>
        <w:jc w:val="center"/>
        <w:rPr>
          <w:rFonts w:eastAsia="Times New Roman"/>
          <w:b/>
        </w:rPr>
      </w:pPr>
      <w:r w:rsidRPr="00CA4D82">
        <w:rPr>
          <w:rFonts w:eastAsia="Times New Roman"/>
          <w:b/>
        </w:rPr>
        <w:t>TOWNSHIP OF PARSIPPANY-TROY HILLS</w:t>
      </w:r>
    </w:p>
    <w:p w:rsidR="000E2E1E" w:rsidRPr="00CA4D82" w:rsidRDefault="000E2E1E" w:rsidP="000E2E1E">
      <w:pPr>
        <w:tabs>
          <w:tab w:val="left" w:pos="8568"/>
        </w:tabs>
        <w:spacing w:after="0" w:line="240" w:lineRule="auto"/>
        <w:jc w:val="center"/>
        <w:rPr>
          <w:rFonts w:eastAsia="Times New Roman"/>
          <w:b/>
        </w:rPr>
      </w:pPr>
      <w:r w:rsidRPr="00CA4D82">
        <w:rPr>
          <w:rFonts w:eastAsia="Times New Roman"/>
          <w:b/>
        </w:rPr>
        <w:t xml:space="preserve">TOWNSHIP COUNCIL AGENDA MEETING OF </w:t>
      </w:r>
      <w:r>
        <w:rPr>
          <w:rFonts w:eastAsia="Times New Roman"/>
          <w:b/>
        </w:rPr>
        <w:t>MAY 3</w:t>
      </w:r>
      <w:r w:rsidRPr="00CA4D82">
        <w:rPr>
          <w:rFonts w:eastAsia="Times New Roman"/>
          <w:b/>
        </w:rPr>
        <w:t>, 202</w:t>
      </w:r>
      <w:r>
        <w:rPr>
          <w:rFonts w:eastAsia="Times New Roman"/>
          <w:b/>
        </w:rPr>
        <w:t>2</w:t>
      </w:r>
    </w:p>
    <w:p w:rsidR="000E2E1E" w:rsidRPr="00CA4D82" w:rsidRDefault="000E2E1E" w:rsidP="000E2E1E">
      <w:pPr>
        <w:keepNext/>
        <w:spacing w:after="0" w:line="240" w:lineRule="auto"/>
        <w:jc w:val="center"/>
        <w:outlineLvl w:val="0"/>
        <w:rPr>
          <w:rFonts w:eastAsia="Times New Roman"/>
          <w:b/>
          <w:sz w:val="16"/>
          <w:szCs w:val="16"/>
        </w:rPr>
      </w:pPr>
    </w:p>
    <w:p w:rsidR="000E2E1E" w:rsidRPr="00CA4D82" w:rsidRDefault="000E2E1E" w:rsidP="000E2E1E">
      <w:pPr>
        <w:spacing w:after="0" w:line="240" w:lineRule="auto"/>
        <w:jc w:val="both"/>
        <w:rPr>
          <w:rFonts w:eastAsia="Times New Roman"/>
          <w:b/>
        </w:rPr>
      </w:pPr>
    </w:p>
    <w:p w:rsidR="000E2E1E" w:rsidRPr="00CA4D82" w:rsidRDefault="000E2E1E" w:rsidP="000E2E1E">
      <w:pPr>
        <w:shd w:val="clear" w:color="auto" w:fill="F4B083" w:themeFill="accent2" w:themeFillTint="99"/>
        <w:tabs>
          <w:tab w:val="left" w:pos="720"/>
          <w:tab w:val="left" w:pos="1440"/>
          <w:tab w:val="left" w:pos="2160"/>
          <w:tab w:val="left" w:pos="4380"/>
          <w:tab w:val="right" w:pos="9360"/>
        </w:tabs>
        <w:spacing w:after="0" w:line="240" w:lineRule="auto"/>
        <w:jc w:val="both"/>
        <w:rPr>
          <w:rFonts w:eastAsia="Times New Roman"/>
          <w:b/>
        </w:rPr>
      </w:pPr>
      <w:r w:rsidRPr="00CA4D82">
        <w:rPr>
          <w:rFonts w:eastAsia="Times New Roman"/>
          <w:b/>
        </w:rPr>
        <w:t>I.</w:t>
      </w:r>
      <w:r w:rsidRPr="00CA4D82">
        <w:rPr>
          <w:rFonts w:eastAsia="Times New Roman"/>
          <w:b/>
        </w:rPr>
        <w:tab/>
        <w:t>INTRODUCTION</w:t>
      </w:r>
      <w:r w:rsidRPr="00CA4D82">
        <w:rPr>
          <w:rFonts w:eastAsia="Times New Roman"/>
          <w:b/>
        </w:rPr>
        <w:tab/>
      </w:r>
      <w:r w:rsidRPr="00CA4D82">
        <w:rPr>
          <w:rFonts w:eastAsia="Times New Roman"/>
          <w:b/>
        </w:rPr>
        <w:tab/>
      </w:r>
    </w:p>
    <w:p w:rsidR="000E2E1E" w:rsidRPr="00CA4D82" w:rsidRDefault="000E2E1E" w:rsidP="000E2E1E">
      <w:pPr>
        <w:spacing w:after="0" w:line="240" w:lineRule="auto"/>
        <w:jc w:val="center"/>
        <w:rPr>
          <w:rFonts w:eastAsia="Times New Roman"/>
          <w:sz w:val="16"/>
          <w:szCs w:val="16"/>
        </w:rPr>
      </w:pPr>
    </w:p>
    <w:p w:rsidR="000E2E1E" w:rsidRPr="00CA4D82" w:rsidRDefault="000E2E1E" w:rsidP="000E2E1E">
      <w:pPr>
        <w:spacing w:after="0" w:line="240" w:lineRule="auto"/>
        <w:jc w:val="both"/>
        <w:rPr>
          <w:rFonts w:eastAsia="Times New Roman"/>
          <w:u w:val="single"/>
        </w:rPr>
      </w:pPr>
      <w:r w:rsidRPr="00CA4D82">
        <w:rPr>
          <w:rFonts w:eastAsia="Times New Roman"/>
          <w:b/>
        </w:rPr>
        <w:tab/>
      </w:r>
      <w:r w:rsidRPr="00CA4D82">
        <w:rPr>
          <w:rFonts w:eastAsia="Times New Roman"/>
        </w:rPr>
        <w:t xml:space="preserve">A.  </w:t>
      </w:r>
      <w:r w:rsidRPr="00CA4D82">
        <w:rPr>
          <w:rFonts w:eastAsia="Times New Roman"/>
          <w:u w:val="single"/>
        </w:rPr>
        <w:t>POSTING OF NOTICE:</w:t>
      </w:r>
    </w:p>
    <w:p w:rsidR="000E2E1E" w:rsidRPr="00CA4D82" w:rsidRDefault="000E2E1E" w:rsidP="000E2E1E">
      <w:pPr>
        <w:tabs>
          <w:tab w:val="left" w:pos="8001"/>
        </w:tabs>
        <w:spacing w:after="0" w:line="240" w:lineRule="auto"/>
        <w:jc w:val="both"/>
        <w:rPr>
          <w:rFonts w:eastAsia="Times New Roman"/>
          <w:sz w:val="16"/>
          <w:szCs w:val="16"/>
        </w:rPr>
      </w:pPr>
    </w:p>
    <w:p w:rsidR="000E2E1E" w:rsidRPr="00CA4D82" w:rsidRDefault="000E2E1E" w:rsidP="000E2E1E">
      <w:pPr>
        <w:widowControl w:val="0"/>
        <w:autoSpaceDE w:val="0"/>
        <w:autoSpaceDN w:val="0"/>
        <w:adjustRightInd w:val="0"/>
        <w:spacing w:after="0" w:line="240" w:lineRule="auto"/>
        <w:ind w:left="1080"/>
        <w:jc w:val="both"/>
        <w:rPr>
          <w:rFonts w:eastAsia="Times New Roman"/>
        </w:rPr>
      </w:pPr>
      <w:r w:rsidRPr="00CA4D82">
        <w:rPr>
          <w:rFonts w:eastAsia="Times New Roman"/>
        </w:rPr>
        <w:t xml:space="preserve">Adequate notice of this meeting has been provided in accordance with the requirements of the Open Public Meetings Law by filing the notice in the Office of the Township Clerk and by posting the meeting notice on the bulletin board at the Municipal Building on December </w:t>
      </w:r>
      <w:r>
        <w:rPr>
          <w:rFonts w:eastAsia="Times New Roman"/>
        </w:rPr>
        <w:t>22</w:t>
      </w:r>
      <w:r w:rsidRPr="00CA4D82">
        <w:rPr>
          <w:rFonts w:eastAsia="Times New Roman"/>
        </w:rPr>
        <w:t>, 20</w:t>
      </w:r>
      <w:r>
        <w:rPr>
          <w:rFonts w:eastAsia="Times New Roman"/>
        </w:rPr>
        <w:t>21</w:t>
      </w:r>
      <w:r w:rsidRPr="00CA4D82">
        <w:rPr>
          <w:rFonts w:eastAsia="Times New Roman"/>
        </w:rPr>
        <w:t xml:space="preserve"> where it has remained posted since that date.  A legal notice appeared in the </w:t>
      </w:r>
      <w:r w:rsidRPr="00313737">
        <w:rPr>
          <w:rFonts w:eastAsia="Times New Roman"/>
          <w:i/>
        </w:rPr>
        <w:t>Daily Record</w:t>
      </w:r>
      <w:r>
        <w:rPr>
          <w:rFonts w:eastAsia="Times New Roman"/>
        </w:rPr>
        <w:t xml:space="preserve"> on December 28, 2021</w:t>
      </w:r>
      <w:r w:rsidRPr="00CA4D82">
        <w:rPr>
          <w:rFonts w:eastAsia="Times New Roman"/>
        </w:rPr>
        <w:t xml:space="preserve"> and the </w:t>
      </w:r>
      <w:r w:rsidRPr="00313737">
        <w:rPr>
          <w:rFonts w:eastAsia="Times New Roman"/>
          <w:i/>
        </w:rPr>
        <w:t>Newark Star Ledger</w:t>
      </w:r>
      <w:r w:rsidRPr="00CA4D82">
        <w:rPr>
          <w:rFonts w:eastAsia="Times New Roman"/>
        </w:rPr>
        <w:t xml:space="preserve"> on </w:t>
      </w:r>
      <w:r w:rsidRPr="009C7C1C">
        <w:rPr>
          <w:rFonts w:eastAsia="Times New Roman"/>
        </w:rPr>
        <w:t>December 27, 2021</w:t>
      </w:r>
      <w:r>
        <w:rPr>
          <w:rFonts w:eastAsia="Times New Roman"/>
        </w:rPr>
        <w:t xml:space="preserve">. </w:t>
      </w:r>
    </w:p>
    <w:p w:rsidR="000E2E1E" w:rsidRPr="00CA4D82" w:rsidRDefault="000E2E1E" w:rsidP="000E2E1E">
      <w:pPr>
        <w:spacing w:after="0" w:line="240" w:lineRule="auto"/>
        <w:jc w:val="both"/>
        <w:rPr>
          <w:rFonts w:eastAsia="Times New Roman"/>
          <w:sz w:val="16"/>
          <w:szCs w:val="16"/>
        </w:rPr>
      </w:pPr>
    </w:p>
    <w:p w:rsidR="000E2E1E" w:rsidRPr="00CA4D82" w:rsidRDefault="000E2E1E" w:rsidP="000E2E1E">
      <w:pPr>
        <w:tabs>
          <w:tab w:val="left" w:pos="720"/>
        </w:tabs>
        <w:spacing w:after="0" w:line="240" w:lineRule="auto"/>
        <w:ind w:left="720" w:hanging="720"/>
        <w:jc w:val="both"/>
        <w:rPr>
          <w:rFonts w:eastAsia="Times New Roman"/>
        </w:rPr>
      </w:pPr>
      <w:r w:rsidRPr="00CA4D82">
        <w:rPr>
          <w:rFonts w:eastAsia="Times New Roman"/>
          <w:b/>
          <w:u w:val="single"/>
        </w:rPr>
        <w:t>Note</w:t>
      </w:r>
      <w:r w:rsidRPr="00CA4D82">
        <w:rPr>
          <w:rFonts w:eastAsia="Times New Roman"/>
        </w:rPr>
        <w:t xml:space="preserve">:  </w:t>
      </w:r>
      <w:r w:rsidRPr="00CA4D82">
        <w:rPr>
          <w:rFonts w:eastAsia="Times New Roman"/>
        </w:rPr>
        <w:tab/>
        <w:t xml:space="preserve">Council Meetings are videotaped and aired on Cablevision, Public Access Channel 21, at 11:00 a.m. on Sundays and are also available for viewing at </w:t>
      </w:r>
      <w:hyperlink r:id="rId7" w:history="1">
        <w:r w:rsidRPr="00CA4D82">
          <w:rPr>
            <w:rFonts w:eastAsia="Times New Roman"/>
            <w:u w:val="single"/>
          </w:rPr>
          <w:t>www.parsippany.net</w:t>
        </w:r>
      </w:hyperlink>
      <w:r w:rsidRPr="00CA4D82">
        <w:rPr>
          <w:rFonts w:eastAsia="Times New Roman"/>
        </w:rPr>
        <w:t>.</w:t>
      </w:r>
      <w:r w:rsidRPr="00CA4D82">
        <w:rPr>
          <w:rFonts w:eastAsia="Times New Roman"/>
          <w:b/>
        </w:rPr>
        <w:tab/>
      </w:r>
    </w:p>
    <w:p w:rsidR="000E2E1E" w:rsidRPr="00CA4D82" w:rsidRDefault="000E2E1E" w:rsidP="000E2E1E">
      <w:pPr>
        <w:tabs>
          <w:tab w:val="left" w:pos="720"/>
        </w:tabs>
        <w:spacing w:after="0" w:line="240" w:lineRule="auto"/>
        <w:ind w:left="720" w:hanging="720"/>
        <w:jc w:val="both"/>
        <w:rPr>
          <w:rFonts w:eastAsia="Times New Roman"/>
        </w:rPr>
      </w:pPr>
    </w:p>
    <w:p w:rsidR="000E2E1E" w:rsidRPr="00CA4D82" w:rsidRDefault="000E2E1E" w:rsidP="000E2E1E">
      <w:pPr>
        <w:tabs>
          <w:tab w:val="left" w:pos="720"/>
        </w:tabs>
        <w:spacing w:after="0" w:line="240" w:lineRule="auto"/>
        <w:ind w:left="720" w:hanging="720"/>
        <w:jc w:val="both"/>
        <w:rPr>
          <w:rFonts w:eastAsia="Times New Roman"/>
          <w:u w:val="single"/>
        </w:rPr>
      </w:pPr>
      <w:r w:rsidRPr="00CA4D82">
        <w:rPr>
          <w:rFonts w:eastAsia="Times New Roman"/>
        </w:rPr>
        <w:tab/>
        <w:t xml:space="preserve">B.  </w:t>
      </w:r>
      <w:r w:rsidRPr="00CA4D82">
        <w:rPr>
          <w:rFonts w:eastAsia="Times New Roman"/>
          <w:u w:val="single"/>
        </w:rPr>
        <w:t>FLAG SALUTE</w:t>
      </w:r>
    </w:p>
    <w:p w:rsidR="000E2E1E" w:rsidRPr="00CA4D82" w:rsidRDefault="000E2E1E" w:rsidP="000E2E1E">
      <w:pPr>
        <w:tabs>
          <w:tab w:val="left" w:pos="720"/>
        </w:tabs>
        <w:spacing w:after="0" w:line="240" w:lineRule="auto"/>
        <w:ind w:left="720" w:hanging="720"/>
        <w:jc w:val="both"/>
        <w:rPr>
          <w:rFonts w:eastAsia="Times New Roman"/>
          <w:u w:val="single"/>
        </w:rPr>
      </w:pPr>
    </w:p>
    <w:p w:rsidR="000E2E1E" w:rsidRPr="00CA4D82" w:rsidRDefault="000E2E1E" w:rsidP="000E2E1E">
      <w:pPr>
        <w:tabs>
          <w:tab w:val="left" w:pos="720"/>
        </w:tabs>
        <w:spacing w:after="0" w:line="240" w:lineRule="auto"/>
        <w:ind w:left="720" w:hanging="720"/>
        <w:jc w:val="both"/>
        <w:rPr>
          <w:rFonts w:eastAsia="Times New Roman"/>
        </w:rPr>
      </w:pPr>
      <w:r w:rsidRPr="00CA4D82">
        <w:rPr>
          <w:rFonts w:eastAsia="Times New Roman"/>
        </w:rPr>
        <w:tab/>
        <w:t xml:space="preserve">C.  </w:t>
      </w:r>
      <w:r w:rsidRPr="00CA4D82">
        <w:rPr>
          <w:rFonts w:eastAsia="Times New Roman"/>
          <w:u w:val="single"/>
        </w:rPr>
        <w:t>ROLL CALL</w:t>
      </w:r>
    </w:p>
    <w:p w:rsidR="000E2E1E" w:rsidRPr="00CA4D82" w:rsidRDefault="000E2E1E" w:rsidP="000E2E1E">
      <w:pPr>
        <w:tabs>
          <w:tab w:val="left" w:pos="720"/>
        </w:tabs>
        <w:spacing w:after="0" w:line="240" w:lineRule="auto"/>
        <w:ind w:left="720" w:hanging="720"/>
        <w:jc w:val="both"/>
        <w:rPr>
          <w:rFonts w:eastAsia="Times New Roman"/>
        </w:rPr>
      </w:pPr>
    </w:p>
    <w:p w:rsidR="000E2E1E" w:rsidRPr="00CA4D82" w:rsidRDefault="000E2E1E" w:rsidP="000E2E1E">
      <w:pPr>
        <w:tabs>
          <w:tab w:val="left" w:pos="720"/>
        </w:tabs>
        <w:spacing w:after="0" w:line="240" w:lineRule="auto"/>
        <w:ind w:left="720" w:hanging="720"/>
        <w:jc w:val="both"/>
        <w:rPr>
          <w:rFonts w:eastAsia="Times New Roman"/>
          <w:u w:val="single"/>
        </w:rPr>
      </w:pPr>
      <w:r w:rsidRPr="00CA4D82">
        <w:rPr>
          <w:rFonts w:eastAsia="Times New Roman"/>
        </w:rPr>
        <w:tab/>
        <w:t xml:space="preserve">D.  </w:t>
      </w:r>
      <w:r w:rsidRPr="00CA4D82">
        <w:rPr>
          <w:rFonts w:eastAsia="Times New Roman"/>
          <w:u w:val="single"/>
        </w:rPr>
        <w:t>UPCOMING MEETINGS:</w:t>
      </w:r>
    </w:p>
    <w:p w:rsidR="000E2E1E" w:rsidRPr="00CA4D82" w:rsidRDefault="000E2E1E" w:rsidP="000E2E1E">
      <w:pPr>
        <w:tabs>
          <w:tab w:val="left" w:pos="720"/>
        </w:tabs>
        <w:spacing w:after="0" w:line="240" w:lineRule="auto"/>
        <w:ind w:left="720" w:hanging="720"/>
        <w:jc w:val="both"/>
        <w:rPr>
          <w:rFonts w:eastAsia="Times New Roman"/>
          <w:u w:val="single"/>
        </w:rPr>
      </w:pPr>
    </w:p>
    <w:p w:rsidR="000E2E1E" w:rsidRPr="00CA4D82" w:rsidRDefault="000E2E1E" w:rsidP="000E2E1E">
      <w:pPr>
        <w:tabs>
          <w:tab w:val="left" w:pos="720"/>
        </w:tabs>
        <w:spacing w:after="0" w:line="240" w:lineRule="auto"/>
        <w:ind w:left="720" w:hanging="720"/>
        <w:jc w:val="both"/>
        <w:rPr>
          <w:rFonts w:eastAsia="Times New Roman"/>
        </w:rPr>
      </w:pPr>
      <w:r w:rsidRPr="00CA4D82">
        <w:rPr>
          <w:rFonts w:eastAsia="Times New Roman"/>
        </w:rPr>
        <w:tab/>
        <w:t xml:space="preserve">      1.  </w:t>
      </w:r>
      <w:r>
        <w:rPr>
          <w:rFonts w:eastAsia="Times New Roman"/>
        </w:rPr>
        <w:t>5</w:t>
      </w:r>
      <w:r w:rsidRPr="00CA4D82">
        <w:rPr>
          <w:rFonts w:eastAsia="Times New Roman"/>
        </w:rPr>
        <w:t>/</w:t>
      </w:r>
      <w:r>
        <w:rPr>
          <w:rFonts w:eastAsia="Times New Roman"/>
        </w:rPr>
        <w:t>17</w:t>
      </w:r>
      <w:r w:rsidRPr="00CA4D82">
        <w:rPr>
          <w:rFonts w:eastAsia="Times New Roman"/>
        </w:rPr>
        <w:t>/2</w:t>
      </w:r>
      <w:r>
        <w:rPr>
          <w:rFonts w:eastAsia="Times New Roman"/>
        </w:rPr>
        <w:t>2</w:t>
      </w:r>
      <w:r w:rsidRPr="00CA4D82">
        <w:rPr>
          <w:rFonts w:eastAsia="Times New Roman"/>
        </w:rPr>
        <w:t xml:space="preserve"> @ 7:00 p.m.</w:t>
      </w:r>
      <w:r w:rsidRPr="00CA4D82">
        <w:rPr>
          <w:rFonts w:eastAsia="Times New Roman"/>
        </w:rPr>
        <w:tab/>
      </w:r>
      <w:r w:rsidRPr="00CA4D82">
        <w:rPr>
          <w:rFonts w:eastAsia="Times New Roman"/>
        </w:rPr>
        <w:tab/>
      </w:r>
      <w:r w:rsidRPr="00CA4D82">
        <w:rPr>
          <w:rFonts w:eastAsia="Times New Roman"/>
        </w:rPr>
        <w:tab/>
        <w:t>Regular Meeting</w:t>
      </w:r>
    </w:p>
    <w:p w:rsidR="000E2E1E" w:rsidRPr="00CA4D82" w:rsidRDefault="000E2E1E" w:rsidP="000E2E1E">
      <w:pPr>
        <w:tabs>
          <w:tab w:val="left" w:pos="720"/>
        </w:tabs>
        <w:spacing w:after="0" w:line="240" w:lineRule="auto"/>
        <w:jc w:val="both"/>
        <w:rPr>
          <w:rFonts w:eastAsia="Times New Roman"/>
        </w:rPr>
      </w:pPr>
    </w:p>
    <w:p w:rsidR="000E2E1E" w:rsidRPr="00CA4D82" w:rsidRDefault="000E2E1E" w:rsidP="000E2E1E">
      <w:pPr>
        <w:tabs>
          <w:tab w:val="left" w:pos="720"/>
        </w:tabs>
        <w:spacing w:after="0" w:line="240" w:lineRule="auto"/>
        <w:jc w:val="both"/>
        <w:rPr>
          <w:rFonts w:eastAsia="Times New Roman"/>
        </w:rPr>
      </w:pPr>
      <w:r w:rsidRPr="00CA4D82">
        <w:rPr>
          <w:rFonts w:eastAsia="Times New Roman"/>
        </w:rPr>
        <w:tab/>
        <w:t xml:space="preserve">      2.  </w:t>
      </w:r>
      <w:r w:rsidR="003D3777">
        <w:rPr>
          <w:rFonts w:eastAsia="Times New Roman"/>
        </w:rPr>
        <w:t>6</w:t>
      </w:r>
      <w:r w:rsidRPr="00CA4D82">
        <w:rPr>
          <w:rFonts w:eastAsia="Times New Roman"/>
        </w:rPr>
        <w:t>/</w:t>
      </w:r>
      <w:r w:rsidR="003D3777">
        <w:rPr>
          <w:rFonts w:eastAsia="Times New Roman"/>
        </w:rPr>
        <w:t>14</w:t>
      </w:r>
      <w:r w:rsidRPr="00CA4D82">
        <w:rPr>
          <w:rFonts w:eastAsia="Times New Roman"/>
        </w:rPr>
        <w:t>/2</w:t>
      </w:r>
      <w:r>
        <w:rPr>
          <w:rFonts w:eastAsia="Times New Roman"/>
        </w:rPr>
        <w:t>2</w:t>
      </w:r>
      <w:r w:rsidRPr="00CA4D82">
        <w:rPr>
          <w:rFonts w:eastAsia="Times New Roman"/>
        </w:rPr>
        <w:t xml:space="preserve"> @ 7:00 p.m.      </w:t>
      </w:r>
      <w:r w:rsidRPr="00CA4D82">
        <w:rPr>
          <w:rFonts w:eastAsia="Times New Roman"/>
        </w:rPr>
        <w:tab/>
        <w:t xml:space="preserve">            Agenda Meeting </w:t>
      </w:r>
    </w:p>
    <w:p w:rsidR="000E2E1E" w:rsidRPr="00CA4D82" w:rsidRDefault="000E2E1E" w:rsidP="000E2E1E">
      <w:pPr>
        <w:tabs>
          <w:tab w:val="left" w:pos="720"/>
        </w:tabs>
        <w:spacing w:after="0" w:line="240" w:lineRule="auto"/>
        <w:jc w:val="both"/>
        <w:rPr>
          <w:rFonts w:eastAsia="Times New Roman"/>
        </w:rPr>
      </w:pPr>
    </w:p>
    <w:p w:rsidR="000A6DCC" w:rsidRDefault="000E2E1E" w:rsidP="000E2E1E">
      <w:pPr>
        <w:tabs>
          <w:tab w:val="left" w:pos="720"/>
        </w:tabs>
        <w:spacing w:after="0" w:line="240" w:lineRule="auto"/>
        <w:jc w:val="both"/>
        <w:rPr>
          <w:rFonts w:eastAsia="Times New Roman"/>
          <w:u w:val="single"/>
        </w:rPr>
      </w:pPr>
      <w:r w:rsidRPr="00CA4D82">
        <w:rPr>
          <w:rFonts w:eastAsia="Times New Roman"/>
        </w:rPr>
        <w:tab/>
        <w:t xml:space="preserve">E.  </w:t>
      </w:r>
      <w:r w:rsidRPr="00CA4D82">
        <w:rPr>
          <w:rFonts w:eastAsia="Times New Roman"/>
          <w:u w:val="single"/>
        </w:rPr>
        <w:t>APPROVAL OF MINUTES</w:t>
      </w:r>
    </w:p>
    <w:p w:rsidR="000A6DCC" w:rsidRDefault="000A6DCC" w:rsidP="000E2E1E">
      <w:pPr>
        <w:tabs>
          <w:tab w:val="left" w:pos="720"/>
        </w:tabs>
        <w:spacing w:after="0" w:line="240" w:lineRule="auto"/>
        <w:jc w:val="both"/>
        <w:rPr>
          <w:rFonts w:eastAsia="Times New Roman"/>
          <w:u w:val="single"/>
        </w:rPr>
      </w:pP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Reorganization Meeting – 1/5/22</w:t>
      </w: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Agenda Meeting – 1/5/22</w:t>
      </w: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Regular Meeting – 1/18/22</w:t>
      </w: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Agenda Meeting – 2/1/22</w:t>
      </w: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Regular Meeting – 2/15/22</w:t>
      </w: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Agenda Meeting – 3/1/22</w:t>
      </w:r>
    </w:p>
    <w:p w:rsidR="000A6DCC" w:rsidRDefault="000A6DCC" w:rsidP="000A6DCC">
      <w:pPr>
        <w:numPr>
          <w:ilvl w:val="0"/>
          <w:numId w:val="16"/>
        </w:numPr>
        <w:tabs>
          <w:tab w:val="left" w:pos="720"/>
        </w:tabs>
        <w:spacing w:after="0" w:line="240" w:lineRule="auto"/>
        <w:jc w:val="both"/>
        <w:rPr>
          <w:rFonts w:eastAsia="Times New Roman"/>
        </w:rPr>
      </w:pPr>
      <w:r>
        <w:rPr>
          <w:rFonts w:eastAsia="Times New Roman"/>
        </w:rPr>
        <w:t>Regular Meeting – 3/15/22</w:t>
      </w:r>
    </w:p>
    <w:p w:rsidR="009D1A42" w:rsidRDefault="009D1A42" w:rsidP="000A6DCC">
      <w:pPr>
        <w:numPr>
          <w:ilvl w:val="0"/>
          <w:numId w:val="16"/>
        </w:numPr>
        <w:tabs>
          <w:tab w:val="left" w:pos="720"/>
        </w:tabs>
        <w:spacing w:after="0" w:line="240" w:lineRule="auto"/>
        <w:jc w:val="both"/>
        <w:rPr>
          <w:rFonts w:eastAsia="Times New Roman"/>
        </w:rPr>
      </w:pPr>
      <w:r>
        <w:rPr>
          <w:rFonts w:eastAsia="Times New Roman"/>
        </w:rPr>
        <w:t>Agenda Meeting – 4/5/22</w:t>
      </w:r>
    </w:p>
    <w:p w:rsidR="009D1A42" w:rsidRPr="000A6DCC" w:rsidRDefault="009D1A42" w:rsidP="000A6DCC">
      <w:pPr>
        <w:numPr>
          <w:ilvl w:val="0"/>
          <w:numId w:val="16"/>
        </w:numPr>
        <w:tabs>
          <w:tab w:val="left" w:pos="720"/>
        </w:tabs>
        <w:spacing w:after="0" w:line="240" w:lineRule="auto"/>
        <w:jc w:val="both"/>
        <w:rPr>
          <w:rFonts w:eastAsia="Times New Roman"/>
        </w:rPr>
      </w:pPr>
      <w:r>
        <w:rPr>
          <w:rFonts w:eastAsia="Times New Roman"/>
        </w:rPr>
        <w:t>Regular Meeting -4/19/22</w:t>
      </w:r>
    </w:p>
    <w:p w:rsidR="000E2E1E" w:rsidRPr="00CA4D82" w:rsidRDefault="000E2E1E" w:rsidP="000E2E1E">
      <w:pPr>
        <w:tabs>
          <w:tab w:val="left" w:pos="720"/>
        </w:tabs>
        <w:spacing w:after="0"/>
        <w:rPr>
          <w:rFonts w:eastAsia="Times New Roman"/>
        </w:rPr>
      </w:pPr>
    </w:p>
    <w:p w:rsidR="000E2E1E" w:rsidRPr="00CA4D82" w:rsidRDefault="000E2E1E" w:rsidP="000E2E1E">
      <w:pPr>
        <w:shd w:val="clear" w:color="auto" w:fill="F4B083" w:themeFill="accent2" w:themeFillTint="99"/>
        <w:tabs>
          <w:tab w:val="left" w:pos="1620"/>
          <w:tab w:val="right" w:pos="9360"/>
        </w:tabs>
        <w:spacing w:after="0" w:line="240" w:lineRule="auto"/>
        <w:ind w:left="720" w:hanging="720"/>
        <w:rPr>
          <w:rFonts w:eastAsia="Times New Roman"/>
        </w:rPr>
      </w:pPr>
      <w:r w:rsidRPr="00CA4D82">
        <w:rPr>
          <w:rFonts w:eastAsia="Times New Roman"/>
          <w:b/>
        </w:rPr>
        <w:t>II.</w:t>
      </w:r>
      <w:r w:rsidRPr="00CA4D82">
        <w:rPr>
          <w:rFonts w:eastAsia="Times New Roman"/>
          <w:b/>
        </w:rPr>
        <w:tab/>
        <w:t xml:space="preserve">PRESENTATION(S)/REPORTS </w:t>
      </w:r>
      <w:r w:rsidRPr="00CA4D82">
        <w:rPr>
          <w:rFonts w:eastAsia="Times New Roman"/>
          <w:b/>
        </w:rPr>
        <w:tab/>
      </w:r>
    </w:p>
    <w:p w:rsidR="000E2E1E" w:rsidRPr="00CA4D82" w:rsidRDefault="000E2E1E" w:rsidP="000E2E1E">
      <w:pPr>
        <w:tabs>
          <w:tab w:val="left" w:pos="1620"/>
        </w:tabs>
        <w:spacing w:after="0" w:line="240" w:lineRule="auto"/>
        <w:ind w:left="720" w:hanging="720"/>
        <w:rPr>
          <w:rFonts w:eastAsia="Times New Roman"/>
          <w:b/>
        </w:rPr>
      </w:pPr>
    </w:p>
    <w:p w:rsidR="000E2E1E" w:rsidRDefault="000E2E1E" w:rsidP="000E2E1E">
      <w:pPr>
        <w:numPr>
          <w:ilvl w:val="0"/>
          <w:numId w:val="1"/>
        </w:numPr>
        <w:tabs>
          <w:tab w:val="left" w:pos="1620"/>
        </w:tabs>
        <w:spacing w:after="0" w:line="240" w:lineRule="auto"/>
        <w:contextualSpacing/>
        <w:jc w:val="both"/>
        <w:rPr>
          <w:rFonts w:eastAsia="Times New Roman"/>
        </w:rPr>
      </w:pPr>
      <w:r w:rsidRPr="00CA4D82">
        <w:rPr>
          <w:rFonts w:eastAsia="Times New Roman"/>
        </w:rPr>
        <w:t>MAYOR</w:t>
      </w:r>
    </w:p>
    <w:p w:rsidR="00D94999" w:rsidRDefault="00D94999" w:rsidP="00D94999">
      <w:pPr>
        <w:tabs>
          <w:tab w:val="left" w:pos="1620"/>
        </w:tabs>
        <w:spacing w:after="0" w:line="240" w:lineRule="auto"/>
        <w:ind w:left="720"/>
        <w:contextualSpacing/>
        <w:jc w:val="both"/>
        <w:rPr>
          <w:rFonts w:eastAsia="Times New Roman"/>
        </w:rPr>
      </w:pPr>
    </w:p>
    <w:p w:rsidR="00D94999" w:rsidRDefault="00D94999" w:rsidP="00D94999">
      <w:pPr>
        <w:numPr>
          <w:ilvl w:val="0"/>
          <w:numId w:val="19"/>
        </w:numPr>
        <w:tabs>
          <w:tab w:val="left" w:pos="1620"/>
        </w:tabs>
        <w:spacing w:after="0" w:line="240" w:lineRule="auto"/>
        <w:contextualSpacing/>
        <w:jc w:val="both"/>
        <w:rPr>
          <w:rFonts w:eastAsia="Times New Roman"/>
        </w:rPr>
      </w:pPr>
      <w:r>
        <w:rPr>
          <w:rFonts w:eastAsia="Times New Roman"/>
        </w:rPr>
        <w:t>Proclamation-Relay for Life</w:t>
      </w:r>
    </w:p>
    <w:p w:rsidR="000E2E1E" w:rsidRDefault="000E2E1E" w:rsidP="000A6DCC">
      <w:pPr>
        <w:tabs>
          <w:tab w:val="left" w:pos="1620"/>
        </w:tabs>
        <w:spacing w:after="0" w:line="240" w:lineRule="auto"/>
        <w:contextualSpacing/>
        <w:jc w:val="both"/>
        <w:rPr>
          <w:rFonts w:eastAsia="Times New Roman"/>
        </w:rPr>
      </w:pPr>
    </w:p>
    <w:p w:rsidR="000E2E1E" w:rsidRPr="00335BB0" w:rsidRDefault="000E2E1E" w:rsidP="000E2E1E">
      <w:pPr>
        <w:numPr>
          <w:ilvl w:val="0"/>
          <w:numId w:val="1"/>
        </w:numPr>
        <w:tabs>
          <w:tab w:val="left" w:pos="1620"/>
        </w:tabs>
        <w:spacing w:after="0" w:line="240" w:lineRule="auto"/>
        <w:contextualSpacing/>
        <w:jc w:val="both"/>
        <w:rPr>
          <w:rFonts w:eastAsia="Times New Roman"/>
        </w:rPr>
      </w:pPr>
      <w:r>
        <w:rPr>
          <w:rFonts w:eastAsia="Times New Roman"/>
        </w:rPr>
        <w:t>TOWNSHIP COUNCIL</w:t>
      </w:r>
    </w:p>
    <w:p w:rsidR="000E2E1E" w:rsidRPr="00CA4D82" w:rsidRDefault="000E2E1E" w:rsidP="000E2E1E">
      <w:pPr>
        <w:tabs>
          <w:tab w:val="left" w:pos="1620"/>
        </w:tabs>
        <w:spacing w:after="0" w:line="240" w:lineRule="auto"/>
        <w:rPr>
          <w:rFonts w:eastAsia="Times New Roman"/>
        </w:rPr>
      </w:pPr>
    </w:p>
    <w:p w:rsidR="000E2E1E" w:rsidRDefault="000E2E1E" w:rsidP="000E2E1E">
      <w:pPr>
        <w:numPr>
          <w:ilvl w:val="0"/>
          <w:numId w:val="1"/>
        </w:numPr>
        <w:tabs>
          <w:tab w:val="left" w:pos="1620"/>
        </w:tabs>
        <w:spacing w:after="0" w:line="240" w:lineRule="auto"/>
        <w:contextualSpacing/>
        <w:jc w:val="both"/>
        <w:rPr>
          <w:rFonts w:eastAsia="Times New Roman"/>
        </w:rPr>
      </w:pPr>
      <w:r w:rsidRPr="00CA4D82">
        <w:rPr>
          <w:rFonts w:eastAsia="Times New Roman"/>
        </w:rPr>
        <w:t>TOWNSHIP ATTORNEY</w:t>
      </w:r>
    </w:p>
    <w:p w:rsidR="00D94999" w:rsidRPr="00E40E4A" w:rsidRDefault="00D94999" w:rsidP="00D94999">
      <w:pPr>
        <w:tabs>
          <w:tab w:val="left" w:pos="1620"/>
        </w:tabs>
        <w:spacing w:after="0" w:line="240" w:lineRule="auto"/>
        <w:ind w:left="1080"/>
        <w:contextualSpacing/>
        <w:jc w:val="both"/>
        <w:rPr>
          <w:rFonts w:eastAsia="Times New Roman"/>
        </w:rPr>
      </w:pPr>
    </w:p>
    <w:p w:rsidR="000E2E1E" w:rsidRPr="00140C5E" w:rsidRDefault="000E2E1E" w:rsidP="000E2E1E">
      <w:pPr>
        <w:numPr>
          <w:ilvl w:val="0"/>
          <w:numId w:val="1"/>
        </w:numPr>
        <w:tabs>
          <w:tab w:val="left" w:pos="1620"/>
        </w:tabs>
        <w:spacing w:after="0" w:line="240" w:lineRule="auto"/>
        <w:contextualSpacing/>
        <w:jc w:val="both"/>
        <w:rPr>
          <w:rFonts w:eastAsia="Times New Roman"/>
        </w:rPr>
      </w:pPr>
      <w:r w:rsidRPr="00CA4D82">
        <w:rPr>
          <w:rFonts w:eastAsia="Times New Roman"/>
        </w:rPr>
        <w:t>BUSINESS ADMINISTRATOR</w:t>
      </w:r>
    </w:p>
    <w:p w:rsidR="000E2E1E" w:rsidRPr="00CA4D82" w:rsidRDefault="000E2E1E" w:rsidP="000E2E1E">
      <w:pPr>
        <w:tabs>
          <w:tab w:val="left" w:pos="1620"/>
        </w:tabs>
        <w:spacing w:after="0" w:line="240" w:lineRule="auto"/>
        <w:rPr>
          <w:rFonts w:eastAsia="Times New Roman"/>
        </w:rPr>
      </w:pPr>
    </w:p>
    <w:p w:rsidR="000E2E1E" w:rsidRPr="00CA4D82" w:rsidRDefault="000E2E1E" w:rsidP="000E2E1E">
      <w:pPr>
        <w:tabs>
          <w:tab w:val="left" w:pos="1620"/>
        </w:tabs>
        <w:spacing w:after="0" w:line="240" w:lineRule="auto"/>
        <w:ind w:left="720" w:hanging="720"/>
        <w:rPr>
          <w:rFonts w:eastAsia="Times New Roman"/>
        </w:rPr>
      </w:pPr>
      <w:r w:rsidRPr="00CA4D82">
        <w:rPr>
          <w:rFonts w:eastAsia="Times New Roman"/>
        </w:rPr>
        <w:tab/>
      </w:r>
      <w:r>
        <w:rPr>
          <w:rFonts w:eastAsia="Times New Roman"/>
        </w:rPr>
        <w:t>E</w:t>
      </w:r>
      <w:r w:rsidRPr="00CA4D82">
        <w:rPr>
          <w:rFonts w:eastAsia="Times New Roman"/>
        </w:rPr>
        <w:t>.  TOWNSHIP CLERK</w:t>
      </w:r>
    </w:p>
    <w:p w:rsidR="000E2E1E" w:rsidRPr="00CA4D82" w:rsidRDefault="000E2E1E" w:rsidP="000E2E1E">
      <w:pPr>
        <w:tabs>
          <w:tab w:val="left" w:pos="1620"/>
        </w:tabs>
        <w:spacing w:after="0" w:line="240" w:lineRule="auto"/>
        <w:ind w:left="720" w:hanging="720"/>
        <w:rPr>
          <w:rFonts w:eastAsia="Times New Roman"/>
        </w:rPr>
      </w:pPr>
    </w:p>
    <w:p w:rsidR="000E2E1E" w:rsidRPr="00CA4D82" w:rsidRDefault="000E2E1E" w:rsidP="000E2E1E">
      <w:pPr>
        <w:tabs>
          <w:tab w:val="left" w:pos="1620"/>
        </w:tabs>
        <w:spacing w:after="0" w:line="240" w:lineRule="auto"/>
        <w:ind w:left="720" w:hanging="720"/>
        <w:rPr>
          <w:rFonts w:eastAsia="Times New Roman"/>
        </w:rPr>
      </w:pPr>
      <w:r w:rsidRPr="00CA4D82">
        <w:rPr>
          <w:rFonts w:eastAsia="Times New Roman"/>
        </w:rPr>
        <w:tab/>
      </w:r>
      <w:r>
        <w:rPr>
          <w:rFonts w:eastAsia="Times New Roman"/>
        </w:rPr>
        <w:t>F</w:t>
      </w:r>
      <w:r w:rsidRPr="00CA4D82">
        <w:rPr>
          <w:rFonts w:eastAsia="Times New Roman"/>
        </w:rPr>
        <w:t>.  TOWNSHIP OFFICES COMMITTEES/REPORT</w:t>
      </w:r>
    </w:p>
    <w:p w:rsidR="000E2E1E" w:rsidRPr="000E3BAF" w:rsidRDefault="000E2E1E" w:rsidP="000E2E1E">
      <w:pPr>
        <w:spacing w:after="0" w:line="240" w:lineRule="auto"/>
        <w:rPr>
          <w:rFonts w:eastAsia="Times New Roman"/>
          <w:b/>
          <w:iCs/>
        </w:rPr>
      </w:pPr>
    </w:p>
    <w:p w:rsidR="000E2E1E" w:rsidRPr="00CA4D82" w:rsidRDefault="000E2E1E" w:rsidP="000E2E1E">
      <w:pPr>
        <w:tabs>
          <w:tab w:val="left" w:pos="1620"/>
        </w:tabs>
        <w:spacing w:after="0" w:line="240" w:lineRule="auto"/>
        <w:ind w:left="720" w:hanging="720"/>
        <w:rPr>
          <w:rFonts w:eastAsia="Times New Roman"/>
        </w:rPr>
      </w:pPr>
      <w:r>
        <w:rPr>
          <w:rFonts w:eastAsia="Times New Roman"/>
        </w:rPr>
        <w:tab/>
        <w:t>G. CORRESPONDENCE</w:t>
      </w:r>
    </w:p>
    <w:p w:rsidR="000E2E1E" w:rsidRDefault="000E2E1E" w:rsidP="000E2E1E">
      <w:pPr>
        <w:tabs>
          <w:tab w:val="left" w:pos="1620"/>
        </w:tabs>
        <w:spacing w:after="0" w:line="240" w:lineRule="auto"/>
        <w:rPr>
          <w:rFonts w:eastAsia="Times New Roman"/>
        </w:rPr>
      </w:pPr>
    </w:p>
    <w:p w:rsidR="00D94999" w:rsidRPr="00CA4D82" w:rsidRDefault="00D94999" w:rsidP="000E2E1E">
      <w:pPr>
        <w:tabs>
          <w:tab w:val="left" w:pos="1620"/>
        </w:tabs>
        <w:spacing w:after="0" w:line="240" w:lineRule="auto"/>
        <w:rPr>
          <w:rFonts w:eastAsia="Times New Roman"/>
        </w:rPr>
      </w:pPr>
    </w:p>
    <w:p w:rsidR="000E2E1E" w:rsidRPr="00CA4D82" w:rsidRDefault="000E2E1E" w:rsidP="000E2E1E">
      <w:pPr>
        <w:shd w:val="clear" w:color="auto" w:fill="F4B083" w:themeFill="accent2" w:themeFillTint="99"/>
        <w:tabs>
          <w:tab w:val="right" w:pos="9360"/>
        </w:tabs>
        <w:spacing w:after="0" w:line="240" w:lineRule="auto"/>
        <w:ind w:left="720" w:hanging="720"/>
        <w:rPr>
          <w:rFonts w:eastAsia="Times New Roman"/>
          <w:b/>
        </w:rPr>
      </w:pPr>
      <w:r w:rsidRPr="00CA4D82">
        <w:rPr>
          <w:rFonts w:eastAsia="Times New Roman"/>
          <w:b/>
        </w:rPr>
        <w:t>III.</w:t>
      </w:r>
      <w:r w:rsidRPr="00CA4D82">
        <w:rPr>
          <w:rFonts w:eastAsia="Times New Roman"/>
          <w:b/>
        </w:rPr>
        <w:tab/>
        <w:t>BIDS</w:t>
      </w:r>
      <w:r w:rsidRPr="00CA4D82">
        <w:rPr>
          <w:rFonts w:eastAsia="Times New Roman"/>
          <w:b/>
        </w:rPr>
        <w:tab/>
      </w:r>
    </w:p>
    <w:p w:rsidR="000E2E1E" w:rsidRPr="00CA4D82" w:rsidRDefault="000E2E1E" w:rsidP="000E2E1E">
      <w:pPr>
        <w:tabs>
          <w:tab w:val="left" w:pos="1620"/>
        </w:tabs>
        <w:spacing w:after="0" w:line="240" w:lineRule="auto"/>
        <w:ind w:left="720" w:hanging="720"/>
        <w:rPr>
          <w:rFonts w:eastAsia="Times New Roman"/>
          <w:b/>
        </w:rPr>
      </w:pPr>
    </w:p>
    <w:p w:rsidR="000E2E1E" w:rsidRDefault="000E2E1E" w:rsidP="000E2E1E">
      <w:pPr>
        <w:numPr>
          <w:ilvl w:val="0"/>
          <w:numId w:val="3"/>
        </w:numPr>
        <w:tabs>
          <w:tab w:val="left" w:pos="1620"/>
        </w:tabs>
        <w:spacing w:after="0" w:line="240" w:lineRule="auto"/>
        <w:contextualSpacing/>
        <w:jc w:val="both"/>
        <w:rPr>
          <w:rFonts w:eastAsia="Times New Roman"/>
        </w:rPr>
      </w:pPr>
      <w:r w:rsidRPr="00CA4D82">
        <w:rPr>
          <w:rFonts w:eastAsia="Times New Roman"/>
        </w:rPr>
        <w:t>Taken</w:t>
      </w:r>
    </w:p>
    <w:p w:rsidR="000E2E1E" w:rsidRDefault="000E2E1E" w:rsidP="000E2E1E">
      <w:pPr>
        <w:tabs>
          <w:tab w:val="left" w:pos="1620"/>
        </w:tabs>
        <w:spacing w:after="0" w:line="240" w:lineRule="auto"/>
        <w:ind w:left="1080"/>
        <w:contextualSpacing/>
        <w:jc w:val="both"/>
        <w:rPr>
          <w:rFonts w:eastAsia="Times New Roman"/>
        </w:rPr>
      </w:pPr>
    </w:p>
    <w:p w:rsidR="000A6DCC" w:rsidRDefault="000A6DCC" w:rsidP="000A6DCC">
      <w:pPr>
        <w:numPr>
          <w:ilvl w:val="0"/>
          <w:numId w:val="11"/>
        </w:numPr>
        <w:tabs>
          <w:tab w:val="left" w:pos="1620"/>
        </w:tabs>
        <w:spacing w:after="0" w:line="240" w:lineRule="auto"/>
        <w:contextualSpacing/>
        <w:jc w:val="both"/>
        <w:rPr>
          <w:rFonts w:eastAsia="Times New Roman"/>
        </w:rPr>
      </w:pPr>
      <w:r>
        <w:rPr>
          <w:rFonts w:eastAsia="Times New Roman"/>
        </w:rPr>
        <w:t>4</w:t>
      </w:r>
      <w:r w:rsidR="000E2E1E">
        <w:rPr>
          <w:rFonts w:eastAsia="Times New Roman"/>
        </w:rPr>
        <w:t>/</w:t>
      </w:r>
      <w:r>
        <w:rPr>
          <w:rFonts w:eastAsia="Times New Roman"/>
        </w:rPr>
        <w:t>7</w:t>
      </w:r>
      <w:r w:rsidR="000E2E1E">
        <w:rPr>
          <w:rFonts w:eastAsia="Times New Roman"/>
        </w:rPr>
        <w:t>/22 –</w:t>
      </w:r>
      <w:r>
        <w:rPr>
          <w:rFonts w:eastAsia="Times New Roman"/>
        </w:rPr>
        <w:t xml:space="preserve"> Supplying Pumps, Motors, Generators, HVAC Units, Boilers, Water</w:t>
      </w:r>
    </w:p>
    <w:p w:rsidR="000A6DCC" w:rsidRDefault="000A6DCC" w:rsidP="000A6DCC">
      <w:pPr>
        <w:tabs>
          <w:tab w:val="left" w:pos="1620"/>
        </w:tabs>
        <w:spacing w:after="0" w:line="240" w:lineRule="auto"/>
        <w:ind w:left="1440"/>
        <w:contextualSpacing/>
        <w:jc w:val="both"/>
        <w:rPr>
          <w:rFonts w:eastAsia="Times New Roman"/>
        </w:rPr>
      </w:pPr>
      <w:r>
        <w:rPr>
          <w:rFonts w:eastAsia="Times New Roman"/>
        </w:rPr>
        <w:t xml:space="preserve">              Heaters, Water Storage Tanks and Parts/Repairs for Various Departments</w:t>
      </w:r>
    </w:p>
    <w:p w:rsidR="000A6DCC" w:rsidRDefault="000A6DCC" w:rsidP="000A6DCC">
      <w:pPr>
        <w:tabs>
          <w:tab w:val="left" w:pos="1620"/>
        </w:tabs>
        <w:spacing w:after="0" w:line="240" w:lineRule="auto"/>
        <w:contextualSpacing/>
        <w:jc w:val="both"/>
        <w:rPr>
          <w:rFonts w:eastAsia="Times New Roman"/>
        </w:rPr>
      </w:pPr>
    </w:p>
    <w:p w:rsidR="000A6DCC" w:rsidRPr="00140C5E" w:rsidRDefault="000A6DCC" w:rsidP="000A6DCC">
      <w:pPr>
        <w:numPr>
          <w:ilvl w:val="0"/>
          <w:numId w:val="11"/>
        </w:numPr>
        <w:tabs>
          <w:tab w:val="left" w:pos="1620"/>
        </w:tabs>
        <w:spacing w:after="0" w:line="240" w:lineRule="auto"/>
        <w:contextualSpacing/>
        <w:jc w:val="both"/>
        <w:rPr>
          <w:rFonts w:eastAsia="Times New Roman"/>
        </w:rPr>
      </w:pPr>
      <w:r>
        <w:rPr>
          <w:rFonts w:eastAsia="Times New Roman"/>
        </w:rPr>
        <w:t>4/13/22 – Lease of Public Property</w:t>
      </w:r>
    </w:p>
    <w:p w:rsidR="000E2E1E" w:rsidRPr="00CA4D82" w:rsidRDefault="000E2E1E" w:rsidP="000E2E1E">
      <w:pPr>
        <w:tabs>
          <w:tab w:val="left" w:pos="1620"/>
        </w:tabs>
        <w:spacing w:after="0"/>
        <w:rPr>
          <w:rFonts w:eastAsia="Times New Roman"/>
        </w:rPr>
      </w:pPr>
    </w:p>
    <w:p w:rsidR="000E2E1E" w:rsidRDefault="000E2E1E" w:rsidP="000A6DCC">
      <w:pPr>
        <w:numPr>
          <w:ilvl w:val="0"/>
          <w:numId w:val="3"/>
        </w:numPr>
        <w:tabs>
          <w:tab w:val="left" w:pos="1620"/>
        </w:tabs>
        <w:spacing w:after="0" w:line="240" w:lineRule="auto"/>
        <w:contextualSpacing/>
        <w:jc w:val="both"/>
        <w:rPr>
          <w:rFonts w:eastAsia="Times New Roman"/>
        </w:rPr>
      </w:pPr>
      <w:r w:rsidRPr="00CA4D82">
        <w:rPr>
          <w:rFonts w:eastAsia="Times New Roman"/>
        </w:rPr>
        <w:t>To Be Taken</w:t>
      </w:r>
    </w:p>
    <w:p w:rsidR="00713451" w:rsidRDefault="00713451" w:rsidP="00713451">
      <w:pPr>
        <w:tabs>
          <w:tab w:val="left" w:pos="1620"/>
        </w:tabs>
        <w:spacing w:after="0" w:line="240" w:lineRule="auto"/>
        <w:ind w:left="720"/>
        <w:contextualSpacing/>
        <w:jc w:val="both"/>
        <w:rPr>
          <w:rFonts w:eastAsia="Times New Roman"/>
        </w:rPr>
      </w:pPr>
    </w:p>
    <w:p w:rsidR="00CC25CF" w:rsidRDefault="00713451" w:rsidP="00CC25CF">
      <w:pPr>
        <w:numPr>
          <w:ilvl w:val="0"/>
          <w:numId w:val="17"/>
        </w:numPr>
        <w:tabs>
          <w:tab w:val="left" w:pos="1620"/>
        </w:tabs>
        <w:spacing w:after="0" w:line="240" w:lineRule="auto"/>
        <w:contextualSpacing/>
        <w:jc w:val="both"/>
        <w:rPr>
          <w:rFonts w:eastAsia="Times New Roman"/>
        </w:rPr>
      </w:pPr>
      <w:r>
        <w:rPr>
          <w:rFonts w:eastAsia="Times New Roman"/>
        </w:rPr>
        <w:t>5/1</w:t>
      </w:r>
      <w:r w:rsidR="00CC25CF">
        <w:rPr>
          <w:rFonts w:eastAsia="Times New Roman"/>
        </w:rPr>
        <w:t xml:space="preserve">2/22 – Supply of </w:t>
      </w:r>
      <w:proofErr w:type="spellStart"/>
      <w:r w:rsidR="00CC25CF">
        <w:rPr>
          <w:rFonts w:eastAsia="Times New Roman"/>
        </w:rPr>
        <w:t>Mannich</w:t>
      </w:r>
      <w:proofErr w:type="spellEnd"/>
      <w:r w:rsidR="00CC25CF">
        <w:rPr>
          <w:rFonts w:eastAsia="Times New Roman"/>
        </w:rPr>
        <w:t xml:space="preserve"> Polymer for the Wastewater Treatment Plant</w:t>
      </w:r>
    </w:p>
    <w:p w:rsidR="001F15EE" w:rsidRDefault="001F15EE" w:rsidP="001F15EE">
      <w:pPr>
        <w:tabs>
          <w:tab w:val="left" w:pos="1620"/>
        </w:tabs>
        <w:spacing w:after="0" w:line="240" w:lineRule="auto"/>
        <w:ind w:left="1440"/>
        <w:contextualSpacing/>
        <w:jc w:val="both"/>
        <w:rPr>
          <w:rFonts w:eastAsia="Times New Roman"/>
        </w:rPr>
      </w:pPr>
    </w:p>
    <w:p w:rsidR="00CC25CF" w:rsidRDefault="00CC25CF" w:rsidP="00CC25CF">
      <w:pPr>
        <w:tabs>
          <w:tab w:val="left" w:pos="1620"/>
        </w:tabs>
        <w:spacing w:after="0" w:line="240" w:lineRule="auto"/>
        <w:contextualSpacing/>
        <w:jc w:val="both"/>
        <w:rPr>
          <w:rFonts w:eastAsia="Times New Roman"/>
        </w:rPr>
      </w:pPr>
    </w:p>
    <w:p w:rsidR="00CC25CF" w:rsidRDefault="00CC25CF" w:rsidP="00CC25CF">
      <w:pPr>
        <w:numPr>
          <w:ilvl w:val="0"/>
          <w:numId w:val="17"/>
        </w:numPr>
        <w:tabs>
          <w:tab w:val="left" w:pos="1620"/>
        </w:tabs>
        <w:spacing w:after="0" w:line="240" w:lineRule="auto"/>
        <w:contextualSpacing/>
        <w:jc w:val="both"/>
        <w:rPr>
          <w:rFonts w:eastAsia="Times New Roman"/>
        </w:rPr>
      </w:pPr>
      <w:r>
        <w:rPr>
          <w:rFonts w:eastAsia="Times New Roman"/>
        </w:rPr>
        <w:t>5/18/22 - Fabrication and Installation of New Wood Shutters at the Smith-Baldwin</w:t>
      </w:r>
    </w:p>
    <w:p w:rsidR="00CC25CF" w:rsidRDefault="00CC25CF" w:rsidP="00CC25CF">
      <w:pPr>
        <w:tabs>
          <w:tab w:val="left" w:pos="1620"/>
        </w:tabs>
        <w:spacing w:after="0" w:line="240" w:lineRule="auto"/>
        <w:ind w:left="1440"/>
        <w:contextualSpacing/>
        <w:jc w:val="both"/>
        <w:rPr>
          <w:rFonts w:eastAsia="Times New Roman"/>
        </w:rPr>
      </w:pPr>
      <w:r>
        <w:rPr>
          <w:rFonts w:eastAsia="Times New Roman"/>
        </w:rPr>
        <w:t xml:space="preserve">                House</w:t>
      </w:r>
    </w:p>
    <w:p w:rsidR="00BC46C5" w:rsidRDefault="00BC46C5" w:rsidP="00BC46C5">
      <w:pPr>
        <w:tabs>
          <w:tab w:val="left" w:pos="1620"/>
        </w:tabs>
        <w:spacing w:after="0" w:line="240" w:lineRule="auto"/>
        <w:contextualSpacing/>
        <w:jc w:val="both"/>
        <w:rPr>
          <w:rFonts w:eastAsia="Times New Roman"/>
        </w:rPr>
      </w:pPr>
    </w:p>
    <w:p w:rsidR="00BC46C5" w:rsidRDefault="00BC46C5" w:rsidP="00BC46C5">
      <w:pPr>
        <w:numPr>
          <w:ilvl w:val="0"/>
          <w:numId w:val="17"/>
        </w:numPr>
        <w:tabs>
          <w:tab w:val="left" w:pos="1620"/>
        </w:tabs>
        <w:spacing w:after="0" w:line="240" w:lineRule="auto"/>
        <w:contextualSpacing/>
        <w:jc w:val="both"/>
        <w:rPr>
          <w:rFonts w:eastAsia="Times New Roman"/>
        </w:rPr>
      </w:pPr>
      <w:r>
        <w:rPr>
          <w:rFonts w:eastAsia="Times New Roman"/>
        </w:rPr>
        <w:t xml:space="preserve">5/19/22 – Well Redevelopment Services – Wells 3, 10, 4 &amp; </w:t>
      </w:r>
      <w:proofErr w:type="spellStart"/>
      <w:r>
        <w:rPr>
          <w:rFonts w:eastAsia="Times New Roman"/>
        </w:rPr>
        <w:t>4A</w:t>
      </w:r>
      <w:proofErr w:type="spellEnd"/>
      <w:r>
        <w:rPr>
          <w:rFonts w:eastAsia="Times New Roman"/>
        </w:rPr>
        <w:t>; and Pumping</w:t>
      </w:r>
    </w:p>
    <w:p w:rsidR="00BC46C5" w:rsidRDefault="00BC46C5" w:rsidP="00BC46C5">
      <w:pPr>
        <w:tabs>
          <w:tab w:val="left" w:pos="1620"/>
        </w:tabs>
        <w:spacing w:after="0" w:line="240" w:lineRule="auto"/>
        <w:ind w:left="1440"/>
        <w:contextualSpacing/>
        <w:jc w:val="both"/>
        <w:rPr>
          <w:rFonts w:eastAsia="Times New Roman"/>
        </w:rPr>
      </w:pPr>
      <w:r>
        <w:rPr>
          <w:rFonts w:eastAsia="Times New Roman"/>
        </w:rPr>
        <w:t xml:space="preserve">                System Replacements for Wells 3,10, 4</w:t>
      </w:r>
      <w:r w:rsidR="000C64BB">
        <w:rPr>
          <w:rFonts w:eastAsia="Times New Roman"/>
        </w:rPr>
        <w:t xml:space="preserve"> </w:t>
      </w:r>
      <w:r>
        <w:rPr>
          <w:rFonts w:eastAsia="Times New Roman"/>
        </w:rPr>
        <w:t xml:space="preserve">&amp; </w:t>
      </w:r>
      <w:proofErr w:type="spellStart"/>
      <w:r>
        <w:rPr>
          <w:rFonts w:eastAsia="Times New Roman"/>
        </w:rPr>
        <w:t>4A</w:t>
      </w:r>
      <w:proofErr w:type="spellEnd"/>
    </w:p>
    <w:p w:rsidR="001F15EE" w:rsidRDefault="001F15EE" w:rsidP="001F15EE">
      <w:pPr>
        <w:tabs>
          <w:tab w:val="left" w:pos="1620"/>
        </w:tabs>
        <w:spacing w:after="0" w:line="240" w:lineRule="auto"/>
        <w:contextualSpacing/>
        <w:jc w:val="both"/>
        <w:rPr>
          <w:rFonts w:eastAsia="Times New Roman"/>
        </w:rPr>
      </w:pPr>
    </w:p>
    <w:p w:rsidR="001F15EE" w:rsidRDefault="001F15EE" w:rsidP="001F15EE">
      <w:pPr>
        <w:numPr>
          <w:ilvl w:val="0"/>
          <w:numId w:val="17"/>
        </w:numPr>
        <w:tabs>
          <w:tab w:val="left" w:pos="1620"/>
        </w:tabs>
        <w:spacing w:after="0" w:line="240" w:lineRule="auto"/>
        <w:contextualSpacing/>
        <w:jc w:val="both"/>
        <w:rPr>
          <w:rFonts w:eastAsia="Times New Roman"/>
        </w:rPr>
      </w:pPr>
      <w:r>
        <w:rPr>
          <w:rFonts w:eastAsia="Times New Roman"/>
        </w:rPr>
        <w:t>5/20/22 – Vail Water Tank Painting and Rehabilitation</w:t>
      </w:r>
    </w:p>
    <w:p w:rsidR="001F15EE" w:rsidRPr="00CA4D82" w:rsidRDefault="001F15EE" w:rsidP="001F15EE">
      <w:pPr>
        <w:tabs>
          <w:tab w:val="left" w:pos="1620"/>
        </w:tabs>
        <w:spacing w:after="0" w:line="240" w:lineRule="auto"/>
        <w:contextualSpacing/>
        <w:jc w:val="both"/>
        <w:rPr>
          <w:rFonts w:eastAsia="Times New Roman"/>
        </w:rPr>
      </w:pPr>
    </w:p>
    <w:p w:rsidR="000E2E1E" w:rsidRPr="00CA4D82" w:rsidRDefault="000E2E1E" w:rsidP="000E2E1E">
      <w:pPr>
        <w:tabs>
          <w:tab w:val="left" w:pos="1620"/>
        </w:tabs>
        <w:spacing w:after="0" w:line="240" w:lineRule="auto"/>
        <w:ind w:left="720" w:hanging="720"/>
        <w:rPr>
          <w:rFonts w:eastAsia="Times New Roman"/>
        </w:rPr>
      </w:pPr>
      <w:r w:rsidRPr="00CA4D82">
        <w:rPr>
          <w:rFonts w:eastAsia="Times New Roman"/>
        </w:rPr>
        <w:tab/>
        <w:t>C.   Quotation(s)/Proposal(s)/Qualification(s)</w:t>
      </w:r>
    </w:p>
    <w:p w:rsidR="000E2E1E" w:rsidRDefault="000E2E1E" w:rsidP="000E2E1E">
      <w:pPr>
        <w:tabs>
          <w:tab w:val="left" w:pos="1620"/>
        </w:tabs>
        <w:spacing w:after="0" w:line="240" w:lineRule="auto"/>
        <w:rPr>
          <w:rFonts w:eastAsia="Times New Roman"/>
        </w:rPr>
      </w:pPr>
    </w:p>
    <w:p w:rsidR="000E2E1E" w:rsidRPr="00CA4D82" w:rsidRDefault="000E2E1E" w:rsidP="000E2E1E">
      <w:pPr>
        <w:tabs>
          <w:tab w:val="left" w:pos="1620"/>
        </w:tabs>
        <w:spacing w:after="0" w:line="240" w:lineRule="auto"/>
        <w:rPr>
          <w:rFonts w:eastAsia="Times New Roman"/>
        </w:rPr>
      </w:pPr>
    </w:p>
    <w:p w:rsidR="000E2E1E" w:rsidRPr="00CA4D82" w:rsidRDefault="000A6DCC" w:rsidP="000E2E1E">
      <w:pPr>
        <w:shd w:val="clear" w:color="auto" w:fill="F4B083" w:themeFill="accent2" w:themeFillTint="99"/>
        <w:tabs>
          <w:tab w:val="left" w:pos="1620"/>
        </w:tabs>
        <w:spacing w:after="0" w:line="240" w:lineRule="auto"/>
        <w:ind w:left="720" w:hanging="720"/>
        <w:rPr>
          <w:rFonts w:eastAsia="Times New Roman"/>
          <w:b/>
        </w:rPr>
      </w:pPr>
      <w:r>
        <w:rPr>
          <w:rFonts w:eastAsia="Times New Roman"/>
          <w:b/>
        </w:rPr>
        <w:t>I</w:t>
      </w:r>
      <w:r w:rsidR="000E2E1E" w:rsidRPr="00CA4D82">
        <w:rPr>
          <w:rFonts w:eastAsia="Times New Roman"/>
          <w:b/>
        </w:rPr>
        <w:t xml:space="preserve">V. </w:t>
      </w:r>
      <w:r w:rsidR="000E2E1E" w:rsidRPr="00CA4D82">
        <w:rPr>
          <w:rFonts w:eastAsia="Times New Roman"/>
          <w:b/>
        </w:rPr>
        <w:tab/>
        <w:t>PUBLIC HEARING</w:t>
      </w:r>
    </w:p>
    <w:p w:rsidR="000E2E1E" w:rsidRPr="00CA4D82" w:rsidRDefault="000E2E1E" w:rsidP="000E2E1E">
      <w:pPr>
        <w:tabs>
          <w:tab w:val="left" w:pos="1620"/>
        </w:tabs>
        <w:spacing w:after="0" w:line="240" w:lineRule="auto"/>
        <w:ind w:left="720" w:hanging="720"/>
        <w:rPr>
          <w:rFonts w:eastAsia="Times New Roman"/>
          <w:b/>
        </w:rPr>
      </w:pPr>
    </w:p>
    <w:p w:rsidR="000E2E1E" w:rsidRPr="00CA4D82" w:rsidRDefault="000E2E1E" w:rsidP="000E2E1E">
      <w:pPr>
        <w:spacing w:after="0" w:line="240" w:lineRule="auto"/>
        <w:ind w:left="720"/>
        <w:jc w:val="both"/>
        <w:rPr>
          <w:rFonts w:eastAsia="Calibri"/>
          <w:b/>
        </w:rPr>
      </w:pPr>
      <w:r w:rsidRPr="00CA4D82">
        <w:rPr>
          <w:rFonts w:eastAsia="Calibri"/>
          <w:b/>
        </w:rPr>
        <w:t>OPEN: I’d like to entertain a motion to open the public hearing. Motion to open the public hearing by______________ Seconded by ________________ ROLL CALL</w:t>
      </w:r>
    </w:p>
    <w:p w:rsidR="000E2E1E" w:rsidRPr="00CA4D82" w:rsidRDefault="000E2E1E" w:rsidP="000E2E1E">
      <w:pPr>
        <w:spacing w:after="0" w:line="240" w:lineRule="auto"/>
        <w:ind w:left="1440"/>
        <w:contextualSpacing/>
        <w:jc w:val="both"/>
        <w:rPr>
          <w:rFonts w:eastAsia="Calibri"/>
          <w:b/>
        </w:rPr>
      </w:pPr>
    </w:p>
    <w:p w:rsidR="000E2E1E" w:rsidRPr="00CA4D82" w:rsidRDefault="000E2E1E" w:rsidP="000E2E1E">
      <w:pPr>
        <w:spacing w:after="0" w:line="240" w:lineRule="auto"/>
        <w:ind w:left="720"/>
        <w:jc w:val="both"/>
        <w:rPr>
          <w:rFonts w:eastAsia="Calibri"/>
          <w:b/>
        </w:rPr>
      </w:pPr>
      <w:r w:rsidRPr="00CA4D82">
        <w:rPr>
          <w:rFonts w:eastAsia="Calibri"/>
          <w:b/>
        </w:rPr>
        <w:t>CLOSE:</w:t>
      </w:r>
      <w:r w:rsidRPr="00CA4D82">
        <w:rPr>
          <w:sz w:val="22"/>
          <w:szCs w:val="22"/>
        </w:rPr>
        <w:t xml:space="preserve"> </w:t>
      </w:r>
      <w:r w:rsidRPr="00CA4D82">
        <w:rPr>
          <w:rFonts w:eastAsia="Calibri"/>
          <w:b/>
        </w:rPr>
        <w:t>I’d like to entertain a motion to close the public hearing. Motion to close the public hearing by______________ Seconded by ________________ROLL CAL</w:t>
      </w:r>
    </w:p>
    <w:p w:rsidR="000E2E1E" w:rsidRDefault="000E2E1E" w:rsidP="000E2E1E">
      <w:pPr>
        <w:spacing w:after="0"/>
        <w:rPr>
          <w:b/>
        </w:rPr>
      </w:pPr>
    </w:p>
    <w:p w:rsidR="00D94999" w:rsidRDefault="00D94999" w:rsidP="000E2E1E">
      <w:pPr>
        <w:spacing w:after="0"/>
        <w:rPr>
          <w:b/>
        </w:rPr>
      </w:pPr>
    </w:p>
    <w:p w:rsidR="00D94999" w:rsidRDefault="00D94999" w:rsidP="000E2E1E">
      <w:pPr>
        <w:spacing w:after="0"/>
        <w:rPr>
          <w:b/>
        </w:rPr>
      </w:pPr>
    </w:p>
    <w:p w:rsidR="00D94999" w:rsidRPr="00CA4D82" w:rsidRDefault="00D94999" w:rsidP="000E2E1E">
      <w:pPr>
        <w:spacing w:after="0"/>
        <w:rPr>
          <w:b/>
        </w:rPr>
      </w:pPr>
    </w:p>
    <w:p w:rsidR="000E2E1E" w:rsidRPr="00CA4D82" w:rsidRDefault="000E2E1E" w:rsidP="000E2E1E">
      <w:pPr>
        <w:shd w:val="clear" w:color="auto" w:fill="F4B083" w:themeFill="accent2" w:themeFillTint="99"/>
        <w:tabs>
          <w:tab w:val="left" w:pos="1620"/>
        </w:tabs>
        <w:spacing w:after="0" w:line="240" w:lineRule="auto"/>
        <w:ind w:left="720" w:hanging="720"/>
        <w:rPr>
          <w:rFonts w:eastAsia="Times New Roman"/>
          <w:b/>
        </w:rPr>
      </w:pPr>
      <w:r w:rsidRPr="00CA4D82">
        <w:rPr>
          <w:rFonts w:eastAsia="Times New Roman"/>
          <w:b/>
        </w:rPr>
        <w:t>V.</w:t>
      </w:r>
      <w:r w:rsidRPr="00CA4D82">
        <w:rPr>
          <w:rFonts w:eastAsia="Times New Roman"/>
          <w:b/>
        </w:rPr>
        <w:tab/>
        <w:t>ORDINANCES</w:t>
      </w:r>
    </w:p>
    <w:p w:rsidR="000E2E1E" w:rsidRPr="00CA4D82" w:rsidRDefault="000E2E1E" w:rsidP="000E2E1E">
      <w:pPr>
        <w:tabs>
          <w:tab w:val="left" w:pos="1620"/>
        </w:tabs>
        <w:spacing w:after="0" w:line="240" w:lineRule="auto"/>
        <w:rPr>
          <w:rFonts w:eastAsia="Times New Roman"/>
          <w:b/>
        </w:rPr>
      </w:pPr>
    </w:p>
    <w:p w:rsidR="000E2E1E" w:rsidRDefault="000E2E1E" w:rsidP="000E2E1E">
      <w:pPr>
        <w:numPr>
          <w:ilvl w:val="0"/>
          <w:numId w:val="4"/>
        </w:numPr>
        <w:tabs>
          <w:tab w:val="left" w:pos="1620"/>
        </w:tabs>
        <w:spacing w:after="0" w:line="240" w:lineRule="auto"/>
        <w:contextualSpacing/>
        <w:jc w:val="both"/>
        <w:rPr>
          <w:rFonts w:eastAsia="Times New Roman"/>
          <w:u w:val="single"/>
        </w:rPr>
      </w:pPr>
      <w:r w:rsidRPr="00CA4D82">
        <w:rPr>
          <w:rFonts w:eastAsia="Times New Roman"/>
          <w:u w:val="single"/>
        </w:rPr>
        <w:t>INTRODUCTION</w:t>
      </w:r>
    </w:p>
    <w:p w:rsidR="00E40E4A" w:rsidRDefault="00E40E4A" w:rsidP="000E2E1E">
      <w:pPr>
        <w:tabs>
          <w:tab w:val="left" w:pos="1620"/>
        </w:tabs>
        <w:spacing w:after="0" w:line="240" w:lineRule="auto"/>
        <w:ind w:left="720"/>
        <w:contextualSpacing/>
        <w:jc w:val="both"/>
        <w:rPr>
          <w:rFonts w:eastAsia="Times New Roman"/>
          <w:u w:val="single"/>
        </w:rPr>
      </w:pPr>
    </w:p>
    <w:p w:rsidR="00E40E4A" w:rsidRDefault="00E40E4A" w:rsidP="000E2E1E">
      <w:pPr>
        <w:tabs>
          <w:tab w:val="left" w:pos="1620"/>
        </w:tabs>
        <w:spacing w:after="0" w:line="240" w:lineRule="auto"/>
        <w:ind w:left="720"/>
        <w:contextualSpacing/>
        <w:jc w:val="both"/>
        <w:rPr>
          <w:rFonts w:eastAsia="Times New Roman"/>
        </w:rPr>
      </w:pPr>
      <w:r>
        <w:rPr>
          <w:rFonts w:eastAsia="Times New Roman"/>
        </w:rPr>
        <w:t xml:space="preserve">       None</w:t>
      </w:r>
    </w:p>
    <w:p w:rsidR="00E40E4A" w:rsidRPr="00E40E4A" w:rsidRDefault="00E40E4A" w:rsidP="000E2E1E">
      <w:pPr>
        <w:tabs>
          <w:tab w:val="left" w:pos="1620"/>
        </w:tabs>
        <w:spacing w:after="0" w:line="240" w:lineRule="auto"/>
        <w:ind w:left="720"/>
        <w:contextualSpacing/>
        <w:jc w:val="both"/>
        <w:rPr>
          <w:rFonts w:eastAsia="Times New Roman"/>
        </w:rPr>
      </w:pPr>
      <w:r>
        <w:rPr>
          <w:rFonts w:eastAsia="Times New Roman"/>
        </w:rPr>
        <w:t xml:space="preserve">       </w:t>
      </w:r>
    </w:p>
    <w:p w:rsidR="000E2E1E" w:rsidRDefault="000E2E1E" w:rsidP="000E2E1E">
      <w:pPr>
        <w:tabs>
          <w:tab w:val="left" w:pos="1620"/>
        </w:tabs>
        <w:spacing w:after="0" w:line="240" w:lineRule="auto"/>
        <w:ind w:left="720" w:hanging="720"/>
        <w:rPr>
          <w:rFonts w:eastAsia="Times New Roman"/>
          <w:u w:val="single"/>
        </w:rPr>
      </w:pPr>
      <w:r w:rsidRPr="00CA4D82">
        <w:rPr>
          <w:rFonts w:eastAsia="Times New Roman"/>
          <w:b/>
        </w:rPr>
        <w:t xml:space="preserve">            </w:t>
      </w:r>
      <w:r w:rsidRPr="00CA4D82">
        <w:rPr>
          <w:rFonts w:eastAsia="Times New Roman"/>
        </w:rPr>
        <w:t xml:space="preserve">B.    </w:t>
      </w:r>
      <w:r w:rsidRPr="00CA4D82">
        <w:rPr>
          <w:rFonts w:eastAsia="Times New Roman"/>
          <w:u w:val="single"/>
        </w:rPr>
        <w:t>SECOND READING &amp; PUBLIC HEARING</w:t>
      </w:r>
    </w:p>
    <w:p w:rsidR="000E2E1E" w:rsidRDefault="000E2E1E" w:rsidP="000E2E1E">
      <w:pPr>
        <w:tabs>
          <w:tab w:val="left" w:pos="1620"/>
        </w:tabs>
        <w:spacing w:after="0" w:line="240" w:lineRule="auto"/>
        <w:rPr>
          <w:rFonts w:eastAsia="Times New Roman"/>
          <w:u w:val="single"/>
        </w:rPr>
      </w:pPr>
    </w:p>
    <w:p w:rsidR="000E2E1E" w:rsidRDefault="000E2E1E" w:rsidP="000E2E1E">
      <w:pPr>
        <w:numPr>
          <w:ilvl w:val="0"/>
          <w:numId w:val="8"/>
        </w:numPr>
        <w:tabs>
          <w:tab w:val="left" w:pos="1620"/>
        </w:tabs>
        <w:spacing w:after="0" w:line="240" w:lineRule="auto"/>
        <w:ind w:hanging="240"/>
        <w:rPr>
          <w:rFonts w:eastAsia="Times New Roman"/>
          <w:u w:val="single"/>
        </w:rPr>
      </w:pPr>
      <w:r>
        <w:rPr>
          <w:rFonts w:eastAsia="Times New Roman"/>
          <w:b/>
          <w:u w:val="single"/>
        </w:rPr>
        <w:t>ORDINANCE 2022:0</w:t>
      </w:r>
      <w:r w:rsidR="00294A62">
        <w:rPr>
          <w:rFonts w:eastAsia="Times New Roman"/>
          <w:b/>
          <w:u w:val="single"/>
        </w:rPr>
        <w:t>8</w:t>
      </w:r>
    </w:p>
    <w:p w:rsidR="000E2E1E" w:rsidRDefault="000E2E1E" w:rsidP="000E2E1E">
      <w:pPr>
        <w:tabs>
          <w:tab w:val="left" w:pos="1620"/>
        </w:tabs>
        <w:spacing w:after="0" w:line="240" w:lineRule="auto"/>
        <w:ind w:left="1320"/>
        <w:rPr>
          <w:rFonts w:eastAsia="Times New Roman"/>
          <w:u w:val="single"/>
        </w:rPr>
      </w:pPr>
    </w:p>
    <w:p w:rsidR="000E2E1E" w:rsidRDefault="00294A62" w:rsidP="000E2E1E">
      <w:pPr>
        <w:tabs>
          <w:tab w:val="left" w:pos="1620"/>
        </w:tabs>
        <w:spacing w:after="0" w:line="240" w:lineRule="auto"/>
        <w:ind w:left="1320"/>
        <w:jc w:val="both"/>
        <w:rPr>
          <w:rFonts w:eastAsia="Times New Roman"/>
          <w:b/>
        </w:rPr>
      </w:pPr>
      <w:r>
        <w:rPr>
          <w:rFonts w:eastAsia="Times New Roman"/>
          <w:b/>
        </w:rPr>
        <w:t>AN ORDINANCE OF THE TOWNSHIP COUNCIL OF THE TOWNSHIP OF PARSIPPANY-TROY HILLS, COUNTY OF MORRIS, STATE OF NEW JERSEY AMENDING AND SUPPLEMENTING CHAPTER 4 ENTITLED POLICE DEPARTMENT OF THE TOWNSHIP CODE TO CREATE A NEW SECTION 4-28-1, ENTITLED APPOINTMENTS TO DEPARTMENT; QUALIFICATIONS</w:t>
      </w:r>
    </w:p>
    <w:p w:rsidR="00294A62" w:rsidRDefault="00294A62" w:rsidP="000E2E1E">
      <w:pPr>
        <w:tabs>
          <w:tab w:val="left" w:pos="1620"/>
        </w:tabs>
        <w:spacing w:after="0" w:line="240" w:lineRule="auto"/>
        <w:ind w:left="1320"/>
        <w:jc w:val="both"/>
        <w:rPr>
          <w:rFonts w:eastAsia="Times New Roman"/>
          <w:b/>
        </w:rPr>
      </w:pPr>
    </w:p>
    <w:p w:rsidR="00294A62" w:rsidRPr="00BF35B7" w:rsidRDefault="00294A62" w:rsidP="00294A62">
      <w:pPr>
        <w:spacing w:after="0" w:line="240" w:lineRule="auto"/>
        <w:ind w:left="1800" w:right="360"/>
        <w:jc w:val="both"/>
      </w:pPr>
      <w:r w:rsidRPr="00BF35B7">
        <w:t xml:space="preserve">The Notice for Ordinance </w:t>
      </w:r>
      <w:r>
        <w:t xml:space="preserve">2022:08 was published </w:t>
      </w:r>
      <w:r w:rsidRPr="00BF35B7">
        <w:t xml:space="preserve">in the </w:t>
      </w:r>
      <w:r w:rsidRPr="00231560">
        <w:rPr>
          <w:i/>
        </w:rPr>
        <w:t>Daily Record</w:t>
      </w:r>
      <w:r w:rsidRPr="00BF35B7">
        <w:t xml:space="preserve">, the official newspaper of the Township of Parsippany-Troy Hills on </w:t>
      </w:r>
      <w:r>
        <w:t>April 11</w:t>
      </w:r>
      <w:r w:rsidRPr="00B723C4">
        <w:t>, 202</w:t>
      </w:r>
      <w:r>
        <w:t xml:space="preserve">2 and introduced at the April 5, 2022 </w:t>
      </w:r>
      <w:r w:rsidR="000C64BB">
        <w:t>Agenda</w:t>
      </w:r>
      <w:r>
        <w:t xml:space="preserve"> Meeting.</w:t>
      </w:r>
      <w:r w:rsidRPr="00BF35B7">
        <w:t xml:space="preserve"> </w:t>
      </w:r>
      <w:r>
        <w:t xml:space="preserve"> </w:t>
      </w:r>
    </w:p>
    <w:p w:rsidR="00294A62" w:rsidRDefault="00294A62" w:rsidP="00294A62">
      <w:pPr>
        <w:spacing w:after="0" w:line="240" w:lineRule="auto"/>
        <w:ind w:left="1800" w:firstLine="360"/>
        <w:jc w:val="both"/>
      </w:pPr>
    </w:p>
    <w:p w:rsidR="00294A62" w:rsidRDefault="00294A62" w:rsidP="00294A62">
      <w:pPr>
        <w:spacing w:after="0" w:line="240" w:lineRule="auto"/>
        <w:ind w:left="1800" w:firstLine="360"/>
        <w:jc w:val="both"/>
      </w:pPr>
      <w:r w:rsidRPr="00BF35B7">
        <w:t>Motion to accept Ordinance 202</w:t>
      </w:r>
      <w:r>
        <w:t>2</w:t>
      </w:r>
      <w:r w:rsidRPr="00BF35B7">
        <w:t>:</w:t>
      </w:r>
      <w:r>
        <w:t xml:space="preserve">08, </w:t>
      </w:r>
      <w:r w:rsidRPr="00BF35B7">
        <w:t xml:space="preserve">be heard in </w:t>
      </w:r>
      <w:r>
        <w:t>their</w:t>
      </w:r>
      <w:r w:rsidRPr="00BF35B7">
        <w:t xml:space="preserve"> second and final reading by title only, by ___________________, seconded by ___________________.  ROLL CALL</w:t>
      </w:r>
    </w:p>
    <w:p w:rsidR="00294A62" w:rsidRDefault="00294A62" w:rsidP="00294A62">
      <w:pPr>
        <w:spacing w:after="0" w:line="240" w:lineRule="auto"/>
        <w:ind w:left="1800"/>
        <w:jc w:val="both"/>
      </w:pPr>
    </w:p>
    <w:p w:rsidR="00294A62" w:rsidRPr="00BF35B7" w:rsidRDefault="00294A62" w:rsidP="00294A62">
      <w:pPr>
        <w:spacing w:after="0" w:line="240" w:lineRule="auto"/>
        <w:jc w:val="both"/>
      </w:pPr>
    </w:p>
    <w:p w:rsidR="00294A62" w:rsidRPr="00BF35B7" w:rsidRDefault="00294A62" w:rsidP="00294A62">
      <w:pPr>
        <w:spacing w:after="0" w:line="240" w:lineRule="auto"/>
        <w:ind w:left="1530"/>
        <w:contextualSpacing/>
        <w:jc w:val="both"/>
      </w:pPr>
      <w:r>
        <w:t xml:space="preserve">a. </w:t>
      </w:r>
      <w:r w:rsidRPr="00BF35B7">
        <w:t xml:space="preserve">PUBLIC HEARING </w:t>
      </w:r>
    </w:p>
    <w:p w:rsidR="00294A62" w:rsidRPr="00BF35B7" w:rsidRDefault="00294A62" w:rsidP="00294A62">
      <w:pPr>
        <w:spacing w:after="0" w:line="240" w:lineRule="auto"/>
        <w:ind w:left="1890"/>
        <w:contextualSpacing/>
        <w:jc w:val="both"/>
      </w:pPr>
    </w:p>
    <w:p w:rsidR="00294A62" w:rsidRPr="00BF35B7" w:rsidRDefault="00294A62" w:rsidP="00294A62">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2022:08 </w:t>
      </w:r>
      <w:r w:rsidRPr="00BF35B7">
        <w:t>by ___________________, seconded by ___________________.</w:t>
      </w:r>
    </w:p>
    <w:p w:rsidR="00294A62" w:rsidRPr="00BF35B7" w:rsidRDefault="00294A62" w:rsidP="00294A62">
      <w:pPr>
        <w:spacing w:after="0" w:line="240" w:lineRule="auto"/>
        <w:ind w:left="1080" w:firstLine="720"/>
        <w:jc w:val="both"/>
      </w:pPr>
      <w:r w:rsidRPr="00BF35B7">
        <w:t>ROLL CALL:</w:t>
      </w:r>
    </w:p>
    <w:p w:rsidR="00294A62" w:rsidRPr="00BF35B7" w:rsidRDefault="00294A62" w:rsidP="00294A62">
      <w:pPr>
        <w:spacing w:after="0" w:line="240" w:lineRule="auto"/>
      </w:pPr>
    </w:p>
    <w:p w:rsidR="00294A62" w:rsidRPr="00BF35B7" w:rsidRDefault="00294A62" w:rsidP="00294A62">
      <w:pPr>
        <w:spacing w:after="0" w:line="240" w:lineRule="auto"/>
        <w:ind w:left="1800"/>
      </w:pPr>
    </w:p>
    <w:p w:rsidR="00294A62" w:rsidRPr="00BF35B7" w:rsidRDefault="00294A62" w:rsidP="00294A62">
      <w:pPr>
        <w:spacing w:after="0" w:line="240" w:lineRule="auto"/>
        <w:ind w:left="1530"/>
        <w:contextualSpacing/>
      </w:pPr>
      <w:r>
        <w:t xml:space="preserve">    </w:t>
      </w:r>
      <w:r w:rsidRPr="00BF35B7">
        <w:t xml:space="preserve">Motion to close the public hearing for </w:t>
      </w:r>
      <w:r>
        <w:t>Ordinance 2022:08</w:t>
      </w:r>
    </w:p>
    <w:p w:rsidR="00294A62" w:rsidRPr="00BF35B7" w:rsidRDefault="00294A62" w:rsidP="00294A62">
      <w:pPr>
        <w:spacing w:after="0" w:line="240" w:lineRule="auto"/>
        <w:ind w:left="1530"/>
        <w:contextualSpacing/>
      </w:pPr>
      <w:r w:rsidRPr="00BF35B7">
        <w:t>by ___________________, seconded by ___________________.</w:t>
      </w:r>
    </w:p>
    <w:p w:rsidR="00294A62" w:rsidRPr="00BF35B7" w:rsidRDefault="00294A62" w:rsidP="00294A62">
      <w:pPr>
        <w:spacing w:after="0" w:line="240" w:lineRule="auto"/>
        <w:ind w:left="1080" w:firstLine="720"/>
        <w:jc w:val="both"/>
      </w:pPr>
      <w:r w:rsidRPr="00BF35B7">
        <w:t>ROLL CALL:</w:t>
      </w:r>
    </w:p>
    <w:p w:rsidR="00294A62" w:rsidRPr="00BF35B7" w:rsidRDefault="00294A62" w:rsidP="00294A62">
      <w:pPr>
        <w:spacing w:after="0"/>
        <w:jc w:val="both"/>
      </w:pPr>
    </w:p>
    <w:p w:rsidR="00294A62" w:rsidRPr="00BF35B7" w:rsidRDefault="00294A62" w:rsidP="00294A62">
      <w:pPr>
        <w:spacing w:after="0"/>
        <w:ind w:left="1800" w:right="720" w:firstLine="720"/>
        <w:jc w:val="both"/>
      </w:pPr>
      <w:r w:rsidRPr="00BF35B7">
        <w:rPr>
          <w:b/>
        </w:rPr>
        <w:t>WHEREAS</w:t>
      </w:r>
      <w:r w:rsidRPr="00BF35B7">
        <w:t>, the above ordinance w</w:t>
      </w:r>
      <w:r>
        <w:t>as</w:t>
      </w:r>
      <w:r w:rsidRPr="00BF35B7">
        <w:t xml:space="preserve"> read in title </w:t>
      </w:r>
      <w:r w:rsidR="000C64BB">
        <w:t xml:space="preserve">only </w:t>
      </w:r>
      <w:r w:rsidRPr="00BF35B7">
        <w:t xml:space="preserve">on second reading and a hearing held thereon; </w:t>
      </w:r>
    </w:p>
    <w:p w:rsidR="00294A62" w:rsidRPr="00BF35B7" w:rsidRDefault="00294A62" w:rsidP="00294A62">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rsidR="00294A62" w:rsidRPr="00BF35B7" w:rsidRDefault="00294A62" w:rsidP="00294A62">
      <w:pPr>
        <w:spacing w:after="0"/>
        <w:jc w:val="both"/>
        <w:rPr>
          <w:b/>
        </w:rPr>
      </w:pPr>
    </w:p>
    <w:p w:rsidR="00294A62" w:rsidRPr="00BF35B7" w:rsidRDefault="00294A62" w:rsidP="00294A62">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2022:08 </w:t>
      </w:r>
      <w:r w:rsidRPr="00BF35B7">
        <w:t xml:space="preserve">by ______________, seconded by ________________. </w:t>
      </w:r>
    </w:p>
    <w:p w:rsidR="00294A62" w:rsidRDefault="00294A62" w:rsidP="00294A62">
      <w:pPr>
        <w:spacing w:after="0"/>
        <w:ind w:left="1080" w:firstLine="720"/>
      </w:pPr>
      <w:r w:rsidRPr="00BF35B7">
        <w:t>ROLL CALL:</w:t>
      </w:r>
    </w:p>
    <w:p w:rsidR="00294A62" w:rsidRDefault="00294A62" w:rsidP="00294A62">
      <w:pPr>
        <w:spacing w:after="0"/>
      </w:pPr>
    </w:p>
    <w:p w:rsidR="00294A62" w:rsidRPr="00294A62" w:rsidRDefault="00294A62" w:rsidP="00294A62">
      <w:pPr>
        <w:numPr>
          <w:ilvl w:val="0"/>
          <w:numId w:val="8"/>
        </w:numPr>
        <w:spacing w:after="0"/>
      </w:pPr>
      <w:r>
        <w:rPr>
          <w:b/>
          <w:u w:val="single"/>
        </w:rPr>
        <w:t>ORDINANCE 2022:09</w:t>
      </w:r>
    </w:p>
    <w:p w:rsidR="00294A62" w:rsidRDefault="00294A62" w:rsidP="00294A62">
      <w:pPr>
        <w:spacing w:after="0" w:line="240" w:lineRule="auto"/>
        <w:jc w:val="both"/>
        <w:rPr>
          <w:rFonts w:eastAsia="Calibri"/>
        </w:rPr>
      </w:pPr>
    </w:p>
    <w:p w:rsidR="00294A62" w:rsidRDefault="00294A62" w:rsidP="00294A62">
      <w:pPr>
        <w:spacing w:after="0" w:line="240" w:lineRule="auto"/>
        <w:ind w:left="1260"/>
        <w:jc w:val="both"/>
        <w:rPr>
          <w:rFonts w:eastAsia="Calibri"/>
        </w:rPr>
      </w:pPr>
      <w:r>
        <w:rPr>
          <w:rFonts w:eastAsia="Times New Roman"/>
          <w:b/>
        </w:rPr>
        <w:t>AN ORDINANCE OF THE TOWNSHIP COUNCIL OF THE TOWNSHIP OF PARSIPPANY-TROY HILLS, COUNTY OF MORRIS, STATE OF NEW JERSEY AMENDING AND SUPPLEMENTING CHAPTER 4 ADMINISTRATION OF GOVERNMENT OF THE TOWNSHIP CODE TO CREATE SECTION 4-64.1 ENTITLED CONFLICT OF INTEREST</w:t>
      </w:r>
    </w:p>
    <w:p w:rsidR="00294A62" w:rsidRDefault="00294A62" w:rsidP="00294A62">
      <w:pPr>
        <w:spacing w:after="0"/>
        <w:ind w:left="1320"/>
      </w:pPr>
    </w:p>
    <w:p w:rsidR="00294A62" w:rsidRPr="00BF35B7" w:rsidRDefault="00294A62" w:rsidP="00294A62">
      <w:pPr>
        <w:spacing w:after="0" w:line="240" w:lineRule="auto"/>
        <w:ind w:left="1800" w:right="360"/>
        <w:jc w:val="both"/>
      </w:pPr>
      <w:r w:rsidRPr="00BF35B7">
        <w:t xml:space="preserve">The Notice for Ordinance </w:t>
      </w:r>
      <w:r>
        <w:t xml:space="preserve">2022:09 was published </w:t>
      </w:r>
      <w:r w:rsidRPr="00BF35B7">
        <w:t xml:space="preserve">in the </w:t>
      </w:r>
      <w:r w:rsidRPr="00231560">
        <w:rPr>
          <w:i/>
        </w:rPr>
        <w:t>Daily Record</w:t>
      </w:r>
      <w:r w:rsidRPr="00BF35B7">
        <w:t xml:space="preserve">, the official newspaper of the Township of Parsippany-Troy Hills on </w:t>
      </w:r>
      <w:r>
        <w:t>April 11</w:t>
      </w:r>
      <w:r w:rsidRPr="00B723C4">
        <w:t>, 202</w:t>
      </w:r>
      <w:r>
        <w:t xml:space="preserve">2 and introduced at the April 5, 2022 </w:t>
      </w:r>
      <w:r w:rsidR="000C64BB">
        <w:t>Agenda</w:t>
      </w:r>
      <w:r>
        <w:t xml:space="preserve"> Meeting.</w:t>
      </w:r>
      <w:r w:rsidRPr="00BF35B7">
        <w:t xml:space="preserve"> </w:t>
      </w:r>
      <w:r>
        <w:t xml:space="preserve"> </w:t>
      </w:r>
    </w:p>
    <w:p w:rsidR="00294A62" w:rsidRDefault="00294A62" w:rsidP="00294A62">
      <w:pPr>
        <w:spacing w:after="0" w:line="240" w:lineRule="auto"/>
        <w:ind w:left="1800" w:firstLine="360"/>
        <w:jc w:val="both"/>
      </w:pPr>
    </w:p>
    <w:p w:rsidR="00294A62" w:rsidRDefault="00294A62" w:rsidP="00294A62">
      <w:pPr>
        <w:spacing w:after="0" w:line="240" w:lineRule="auto"/>
        <w:ind w:left="1800" w:firstLine="360"/>
        <w:jc w:val="both"/>
      </w:pPr>
      <w:r w:rsidRPr="00BF35B7">
        <w:t>Motion to accept Ordinance 202</w:t>
      </w:r>
      <w:r>
        <w:t>2</w:t>
      </w:r>
      <w:r w:rsidRPr="00BF35B7">
        <w:t>:</w:t>
      </w:r>
      <w:r>
        <w:t xml:space="preserve">09, </w:t>
      </w:r>
      <w:r w:rsidRPr="00BF35B7">
        <w:t xml:space="preserve">be heard in </w:t>
      </w:r>
      <w:r>
        <w:t>their</w:t>
      </w:r>
      <w:r w:rsidRPr="00BF35B7">
        <w:t xml:space="preserve"> second and final reading by title only, by ___________________, seconded by ___________________.  ROLL CALL</w:t>
      </w:r>
    </w:p>
    <w:p w:rsidR="00294A62" w:rsidRDefault="00294A62" w:rsidP="00294A62">
      <w:pPr>
        <w:spacing w:after="0" w:line="240" w:lineRule="auto"/>
        <w:ind w:left="1800"/>
        <w:jc w:val="both"/>
      </w:pPr>
    </w:p>
    <w:p w:rsidR="00294A62" w:rsidRPr="00BF35B7" w:rsidRDefault="00294A62" w:rsidP="00294A62">
      <w:pPr>
        <w:spacing w:after="0" w:line="240" w:lineRule="auto"/>
        <w:jc w:val="both"/>
      </w:pPr>
    </w:p>
    <w:p w:rsidR="00294A62" w:rsidRPr="00BF35B7" w:rsidRDefault="00294A62" w:rsidP="00294A62">
      <w:pPr>
        <w:spacing w:after="0" w:line="240" w:lineRule="auto"/>
        <w:ind w:left="1530"/>
        <w:contextualSpacing/>
        <w:jc w:val="both"/>
      </w:pPr>
      <w:r>
        <w:t xml:space="preserve">a. </w:t>
      </w:r>
      <w:r w:rsidRPr="00BF35B7">
        <w:t xml:space="preserve">PUBLIC HEARING </w:t>
      </w:r>
    </w:p>
    <w:p w:rsidR="00294A62" w:rsidRPr="00BF35B7" w:rsidRDefault="00294A62" w:rsidP="00294A62">
      <w:pPr>
        <w:spacing w:after="0" w:line="240" w:lineRule="auto"/>
        <w:ind w:left="1890"/>
        <w:contextualSpacing/>
        <w:jc w:val="both"/>
      </w:pPr>
    </w:p>
    <w:p w:rsidR="00294A62" w:rsidRPr="00BF35B7" w:rsidRDefault="00294A62" w:rsidP="00294A62">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2022:09 </w:t>
      </w:r>
      <w:r w:rsidRPr="00BF35B7">
        <w:t>by ___________________, seconded by ___________________.</w:t>
      </w:r>
    </w:p>
    <w:p w:rsidR="00294A62" w:rsidRPr="00BF35B7" w:rsidRDefault="00294A62" w:rsidP="00294A62">
      <w:pPr>
        <w:spacing w:after="0" w:line="240" w:lineRule="auto"/>
        <w:ind w:left="1080" w:firstLine="720"/>
        <w:jc w:val="both"/>
      </w:pPr>
      <w:r w:rsidRPr="00BF35B7">
        <w:t>ROLL CALL:</w:t>
      </w:r>
    </w:p>
    <w:p w:rsidR="00294A62" w:rsidRPr="00BF35B7" w:rsidRDefault="00294A62" w:rsidP="00294A62">
      <w:pPr>
        <w:spacing w:after="0" w:line="240" w:lineRule="auto"/>
      </w:pPr>
    </w:p>
    <w:p w:rsidR="00294A62" w:rsidRPr="00BF35B7" w:rsidRDefault="00294A62" w:rsidP="00294A62">
      <w:pPr>
        <w:spacing w:after="0" w:line="240" w:lineRule="auto"/>
        <w:ind w:left="1800"/>
      </w:pPr>
    </w:p>
    <w:p w:rsidR="00294A62" w:rsidRPr="00BF35B7" w:rsidRDefault="00294A62" w:rsidP="00294A62">
      <w:pPr>
        <w:spacing w:after="0" w:line="240" w:lineRule="auto"/>
        <w:ind w:left="1530"/>
        <w:contextualSpacing/>
      </w:pPr>
      <w:r>
        <w:t xml:space="preserve">    </w:t>
      </w:r>
      <w:r w:rsidRPr="00BF35B7">
        <w:t xml:space="preserve">Motion to close the public hearing for </w:t>
      </w:r>
      <w:r>
        <w:t>Ordinance 2022:09</w:t>
      </w:r>
    </w:p>
    <w:p w:rsidR="00294A62" w:rsidRPr="00BF35B7" w:rsidRDefault="00294A62" w:rsidP="00294A62">
      <w:pPr>
        <w:spacing w:after="0" w:line="240" w:lineRule="auto"/>
        <w:ind w:left="1530"/>
        <w:contextualSpacing/>
      </w:pPr>
      <w:r w:rsidRPr="00BF35B7">
        <w:t>by ___________________, seconded by ___________________.</w:t>
      </w:r>
    </w:p>
    <w:p w:rsidR="00294A62" w:rsidRPr="00BF35B7" w:rsidRDefault="00294A62" w:rsidP="00294A62">
      <w:pPr>
        <w:spacing w:after="0" w:line="240" w:lineRule="auto"/>
        <w:ind w:left="1080" w:firstLine="720"/>
        <w:jc w:val="both"/>
      </w:pPr>
      <w:r w:rsidRPr="00BF35B7">
        <w:t>ROLL CALL:</w:t>
      </w:r>
    </w:p>
    <w:p w:rsidR="00294A62" w:rsidRPr="00BF35B7" w:rsidRDefault="00294A62" w:rsidP="00294A62">
      <w:pPr>
        <w:spacing w:after="0"/>
        <w:jc w:val="both"/>
      </w:pPr>
    </w:p>
    <w:p w:rsidR="00294A62" w:rsidRPr="00BF35B7" w:rsidRDefault="00294A62" w:rsidP="00294A62">
      <w:pPr>
        <w:spacing w:after="0"/>
        <w:ind w:left="1800" w:right="720" w:firstLine="720"/>
        <w:jc w:val="both"/>
      </w:pPr>
      <w:r w:rsidRPr="00BF35B7">
        <w:rPr>
          <w:b/>
        </w:rPr>
        <w:t>WHEREAS</w:t>
      </w:r>
      <w:r w:rsidRPr="00BF35B7">
        <w:t>, the above ordinance w</w:t>
      </w:r>
      <w:r>
        <w:t>as</w:t>
      </w:r>
      <w:r w:rsidRPr="00BF35B7">
        <w:t xml:space="preserve"> read in title </w:t>
      </w:r>
      <w:r w:rsidR="000C64BB">
        <w:t xml:space="preserve">only </w:t>
      </w:r>
      <w:r w:rsidRPr="00BF35B7">
        <w:t xml:space="preserve">on second reading and a hearing held thereon; </w:t>
      </w:r>
    </w:p>
    <w:p w:rsidR="00294A62" w:rsidRPr="00BF35B7" w:rsidRDefault="00294A62" w:rsidP="00294A62">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rsidR="00294A62" w:rsidRPr="00BF35B7" w:rsidRDefault="00294A62" w:rsidP="00294A62">
      <w:pPr>
        <w:spacing w:after="0"/>
        <w:jc w:val="both"/>
        <w:rPr>
          <w:b/>
        </w:rPr>
      </w:pPr>
    </w:p>
    <w:p w:rsidR="00294A62" w:rsidRPr="00BF35B7" w:rsidRDefault="00294A62" w:rsidP="00294A62">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2022:09 </w:t>
      </w:r>
      <w:r w:rsidRPr="00BF35B7">
        <w:t xml:space="preserve">by ______________, seconded by ________________. </w:t>
      </w:r>
    </w:p>
    <w:p w:rsidR="00294A62" w:rsidRDefault="00294A62" w:rsidP="00294A62">
      <w:pPr>
        <w:spacing w:after="0"/>
        <w:ind w:left="1080" w:firstLine="720"/>
      </w:pPr>
      <w:r w:rsidRPr="00BF35B7">
        <w:t>ROLL CALL:</w:t>
      </w:r>
    </w:p>
    <w:p w:rsidR="00294A62" w:rsidRDefault="00294A62" w:rsidP="00294A62">
      <w:pPr>
        <w:spacing w:after="0"/>
      </w:pPr>
    </w:p>
    <w:p w:rsidR="00294A62" w:rsidRPr="00294A62" w:rsidRDefault="00294A62" w:rsidP="00294A62">
      <w:pPr>
        <w:numPr>
          <w:ilvl w:val="0"/>
          <w:numId w:val="8"/>
        </w:numPr>
        <w:spacing w:after="0"/>
      </w:pPr>
      <w:r>
        <w:rPr>
          <w:b/>
          <w:u w:val="single"/>
        </w:rPr>
        <w:t>ORDINANCE 2022:10</w:t>
      </w:r>
    </w:p>
    <w:p w:rsidR="00294A62" w:rsidRDefault="00294A62" w:rsidP="00294A62">
      <w:pPr>
        <w:spacing w:after="0"/>
        <w:ind w:left="1320"/>
      </w:pPr>
    </w:p>
    <w:p w:rsidR="00294A62" w:rsidRDefault="00294A62" w:rsidP="00294A62">
      <w:pPr>
        <w:spacing w:after="0" w:line="240" w:lineRule="auto"/>
        <w:ind w:left="1260"/>
        <w:jc w:val="both"/>
        <w:rPr>
          <w:rFonts w:eastAsia="Times New Roman"/>
          <w:b/>
        </w:rPr>
      </w:pPr>
      <w:r>
        <w:rPr>
          <w:rFonts w:eastAsia="Times New Roman"/>
          <w:b/>
        </w:rPr>
        <w:t>AN ORDINANCE OF THE TOWNSHIP COUNCIL OF THE TOWNSHIP OF PARSIPPANY-TROY HILLS, COUNTY OF MORRIS, STATE OF NEW JERSEY AMENDING AND SUPPLEMENTING CHAPTER 4 ADMINISTRATION OF GOVERNMENT OF THE TOWNSHIP CODE TO CREATE SECTION 4-64.2 ENTITLED ANTI-NEPOTISM POLICY</w:t>
      </w:r>
    </w:p>
    <w:p w:rsidR="00294A62" w:rsidRDefault="00294A62" w:rsidP="00294A62">
      <w:pPr>
        <w:spacing w:after="0" w:line="240" w:lineRule="auto"/>
        <w:jc w:val="both"/>
        <w:rPr>
          <w:rFonts w:eastAsia="Calibri"/>
        </w:rPr>
      </w:pPr>
    </w:p>
    <w:p w:rsidR="00294A62" w:rsidRPr="00BF35B7" w:rsidRDefault="00294A62" w:rsidP="00294A62">
      <w:pPr>
        <w:spacing w:after="0" w:line="240" w:lineRule="auto"/>
        <w:ind w:left="1800" w:right="360"/>
        <w:jc w:val="both"/>
      </w:pPr>
      <w:r w:rsidRPr="00BF35B7">
        <w:t xml:space="preserve">The Notice for Ordinance </w:t>
      </w:r>
      <w:r>
        <w:t xml:space="preserve">2022:10 was published </w:t>
      </w:r>
      <w:r w:rsidRPr="00BF35B7">
        <w:t xml:space="preserve">in the </w:t>
      </w:r>
      <w:r w:rsidRPr="00231560">
        <w:rPr>
          <w:i/>
        </w:rPr>
        <w:t>Daily Record</w:t>
      </w:r>
      <w:r w:rsidRPr="00BF35B7">
        <w:t xml:space="preserve">, the official newspaper of the Township of Parsippany-Troy Hills on </w:t>
      </w:r>
      <w:r>
        <w:t>April 11</w:t>
      </w:r>
      <w:r w:rsidRPr="00B723C4">
        <w:t>, 202</w:t>
      </w:r>
      <w:r>
        <w:t xml:space="preserve">2 and introduced at the April 5, 2022 </w:t>
      </w:r>
      <w:r w:rsidR="000C64BB">
        <w:t>Agenda</w:t>
      </w:r>
      <w:r>
        <w:t xml:space="preserve"> Meeting.</w:t>
      </w:r>
      <w:r w:rsidRPr="00BF35B7">
        <w:t xml:space="preserve"> </w:t>
      </w:r>
      <w:r>
        <w:t xml:space="preserve"> </w:t>
      </w:r>
    </w:p>
    <w:p w:rsidR="00294A62" w:rsidRDefault="00294A62" w:rsidP="00294A62">
      <w:pPr>
        <w:spacing w:after="0" w:line="240" w:lineRule="auto"/>
        <w:ind w:left="1800" w:firstLine="360"/>
        <w:jc w:val="both"/>
      </w:pPr>
    </w:p>
    <w:p w:rsidR="00294A62" w:rsidRDefault="00294A62" w:rsidP="00F65307">
      <w:pPr>
        <w:spacing w:after="0" w:line="240" w:lineRule="auto"/>
        <w:ind w:left="1800" w:firstLine="360"/>
        <w:jc w:val="both"/>
      </w:pPr>
      <w:r w:rsidRPr="00BF35B7">
        <w:t>Motion to accept Ordinance 202</w:t>
      </w:r>
      <w:r>
        <w:t>2</w:t>
      </w:r>
      <w:r w:rsidRPr="00BF35B7">
        <w:t>:</w:t>
      </w:r>
      <w:r>
        <w:t xml:space="preserve">10, </w:t>
      </w:r>
      <w:r w:rsidRPr="00BF35B7">
        <w:t xml:space="preserve">be heard in </w:t>
      </w:r>
      <w:r>
        <w:t>their</w:t>
      </w:r>
      <w:r w:rsidRPr="00BF35B7">
        <w:t xml:space="preserve"> second and final reading by title only, by ___________________, seconded by ___________________.  ROLL CALL</w:t>
      </w:r>
    </w:p>
    <w:p w:rsidR="00294A62" w:rsidRPr="00BF35B7" w:rsidRDefault="00294A62" w:rsidP="00294A62">
      <w:pPr>
        <w:spacing w:after="0" w:line="240" w:lineRule="auto"/>
        <w:jc w:val="both"/>
      </w:pPr>
    </w:p>
    <w:p w:rsidR="00294A62" w:rsidRPr="00BF35B7" w:rsidRDefault="00294A62" w:rsidP="00294A62">
      <w:pPr>
        <w:spacing w:after="0" w:line="240" w:lineRule="auto"/>
        <w:ind w:left="1530"/>
        <w:contextualSpacing/>
        <w:jc w:val="both"/>
      </w:pPr>
      <w:r>
        <w:t xml:space="preserve">a. </w:t>
      </w:r>
      <w:r w:rsidRPr="00BF35B7">
        <w:t xml:space="preserve">PUBLIC HEARING </w:t>
      </w:r>
    </w:p>
    <w:p w:rsidR="00294A62" w:rsidRPr="00BF35B7" w:rsidRDefault="00294A62" w:rsidP="00294A62">
      <w:pPr>
        <w:spacing w:after="0" w:line="240" w:lineRule="auto"/>
        <w:ind w:left="1890"/>
        <w:contextualSpacing/>
        <w:jc w:val="both"/>
      </w:pPr>
    </w:p>
    <w:p w:rsidR="00294A62" w:rsidRPr="00BF35B7" w:rsidRDefault="00294A62" w:rsidP="00294A62">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2022:10 </w:t>
      </w:r>
      <w:r w:rsidRPr="00BF35B7">
        <w:t>by ___________________, seconded by ___________________.</w:t>
      </w:r>
    </w:p>
    <w:p w:rsidR="00294A62" w:rsidRPr="00BF35B7" w:rsidRDefault="00294A62" w:rsidP="00294A62">
      <w:pPr>
        <w:spacing w:after="0" w:line="240" w:lineRule="auto"/>
        <w:ind w:left="1080" w:firstLine="720"/>
        <w:jc w:val="both"/>
      </w:pPr>
      <w:r w:rsidRPr="00BF35B7">
        <w:t>ROLL CALL:</w:t>
      </w:r>
    </w:p>
    <w:p w:rsidR="00294A62" w:rsidRPr="00BF35B7" w:rsidRDefault="00294A62" w:rsidP="00294A62">
      <w:pPr>
        <w:spacing w:after="0" w:line="240" w:lineRule="auto"/>
      </w:pPr>
    </w:p>
    <w:p w:rsidR="00294A62" w:rsidRPr="00BF35B7" w:rsidRDefault="00294A62" w:rsidP="00294A62">
      <w:pPr>
        <w:spacing w:after="0" w:line="240" w:lineRule="auto"/>
        <w:ind w:left="1800"/>
      </w:pPr>
    </w:p>
    <w:p w:rsidR="00294A62" w:rsidRPr="00BF35B7" w:rsidRDefault="00294A62" w:rsidP="00294A62">
      <w:pPr>
        <w:spacing w:after="0" w:line="240" w:lineRule="auto"/>
        <w:ind w:left="1530"/>
        <w:contextualSpacing/>
      </w:pPr>
      <w:r>
        <w:t xml:space="preserve">    </w:t>
      </w:r>
      <w:r w:rsidRPr="00BF35B7">
        <w:t xml:space="preserve">Motion to close the public hearing for </w:t>
      </w:r>
      <w:r>
        <w:t>Ordinance 2022:10</w:t>
      </w:r>
    </w:p>
    <w:p w:rsidR="00294A62" w:rsidRPr="00BF35B7" w:rsidRDefault="00294A62" w:rsidP="00294A62">
      <w:pPr>
        <w:spacing w:after="0" w:line="240" w:lineRule="auto"/>
        <w:ind w:left="1530"/>
        <w:contextualSpacing/>
      </w:pPr>
      <w:r w:rsidRPr="00BF35B7">
        <w:t>by ___________________, seconded by ___________________.</w:t>
      </w:r>
    </w:p>
    <w:p w:rsidR="00294A62" w:rsidRPr="00BF35B7" w:rsidRDefault="00294A62" w:rsidP="00294A62">
      <w:pPr>
        <w:spacing w:after="0" w:line="240" w:lineRule="auto"/>
        <w:ind w:left="1080" w:firstLine="720"/>
        <w:jc w:val="both"/>
      </w:pPr>
      <w:r w:rsidRPr="00BF35B7">
        <w:t>ROLL CALL:</w:t>
      </w:r>
    </w:p>
    <w:p w:rsidR="00294A62" w:rsidRPr="00BF35B7" w:rsidRDefault="00294A62" w:rsidP="00294A62">
      <w:pPr>
        <w:spacing w:after="0"/>
        <w:jc w:val="both"/>
      </w:pPr>
    </w:p>
    <w:p w:rsidR="00294A62" w:rsidRPr="00BF35B7" w:rsidRDefault="00294A62" w:rsidP="00294A62">
      <w:pPr>
        <w:spacing w:after="0"/>
        <w:ind w:left="1800" w:right="720" w:firstLine="720"/>
        <w:jc w:val="both"/>
      </w:pPr>
      <w:r w:rsidRPr="00BF35B7">
        <w:rPr>
          <w:b/>
        </w:rPr>
        <w:t>WHEREAS</w:t>
      </w:r>
      <w:r w:rsidRPr="00BF35B7">
        <w:t>, the above ordinance w</w:t>
      </w:r>
      <w:r>
        <w:t>as</w:t>
      </w:r>
      <w:r w:rsidRPr="00BF35B7">
        <w:t xml:space="preserve"> read in title</w:t>
      </w:r>
      <w:r w:rsidR="000C64BB">
        <w:t xml:space="preserve"> only</w:t>
      </w:r>
      <w:r w:rsidRPr="00BF35B7">
        <w:t xml:space="preserve"> on second reading and a hearing held thereon; </w:t>
      </w:r>
    </w:p>
    <w:p w:rsidR="00294A62" w:rsidRPr="00BF35B7" w:rsidRDefault="00294A62" w:rsidP="00294A62">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rsidR="00294A62" w:rsidRPr="00BF35B7" w:rsidRDefault="00294A62" w:rsidP="00294A62">
      <w:pPr>
        <w:spacing w:after="0"/>
        <w:jc w:val="both"/>
        <w:rPr>
          <w:b/>
        </w:rPr>
      </w:pPr>
    </w:p>
    <w:p w:rsidR="00294A62" w:rsidRPr="00BF35B7" w:rsidRDefault="00294A62" w:rsidP="00294A62">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2022:10 </w:t>
      </w:r>
      <w:r w:rsidRPr="00BF35B7">
        <w:t xml:space="preserve">by ______________, seconded by ________________. </w:t>
      </w:r>
    </w:p>
    <w:p w:rsidR="00294A62" w:rsidRDefault="00294A62" w:rsidP="00294A62">
      <w:pPr>
        <w:spacing w:after="0"/>
        <w:ind w:left="1080" w:firstLine="720"/>
      </w:pPr>
      <w:r w:rsidRPr="00BF35B7">
        <w:t>ROLL CALL:</w:t>
      </w:r>
    </w:p>
    <w:p w:rsidR="00C51128" w:rsidRDefault="00C51128" w:rsidP="00294A62">
      <w:pPr>
        <w:spacing w:after="0"/>
      </w:pPr>
    </w:p>
    <w:p w:rsidR="00294A62" w:rsidRPr="00294A62" w:rsidRDefault="00294A62" w:rsidP="00294A62">
      <w:pPr>
        <w:numPr>
          <w:ilvl w:val="0"/>
          <w:numId w:val="8"/>
        </w:numPr>
        <w:spacing w:after="0"/>
      </w:pPr>
      <w:r>
        <w:rPr>
          <w:b/>
          <w:u w:val="single"/>
        </w:rPr>
        <w:t>ORDINANCE 2022:11</w:t>
      </w:r>
    </w:p>
    <w:p w:rsidR="00294A62" w:rsidRDefault="00294A62" w:rsidP="00294A62">
      <w:pPr>
        <w:spacing w:after="0"/>
        <w:ind w:left="1320"/>
      </w:pPr>
    </w:p>
    <w:p w:rsidR="00294A62" w:rsidRDefault="00294A62" w:rsidP="00294A62">
      <w:pPr>
        <w:spacing w:after="0"/>
        <w:ind w:left="1320"/>
        <w:jc w:val="both"/>
        <w:rPr>
          <w:rFonts w:eastAsia="Times New Roman"/>
          <w:b/>
        </w:rPr>
      </w:pPr>
      <w:r>
        <w:rPr>
          <w:rFonts w:eastAsia="Times New Roman"/>
          <w:b/>
        </w:rPr>
        <w:t xml:space="preserve">AN ORDINANCE AMENDING CHAPTER 405, </w:t>
      </w:r>
      <w:r>
        <w:rPr>
          <w:rFonts w:eastAsia="Times New Roman"/>
          <w:b/>
          <w:u w:val="single"/>
        </w:rPr>
        <w:t xml:space="preserve">VEHICLES AND TRAFFIC, </w:t>
      </w:r>
      <w:r>
        <w:rPr>
          <w:rFonts w:eastAsia="Times New Roman"/>
          <w:b/>
        </w:rPr>
        <w:t xml:space="preserve">SECTION 11, </w:t>
      </w:r>
      <w:r>
        <w:rPr>
          <w:rFonts w:eastAsia="Times New Roman"/>
          <w:b/>
          <w:u w:val="single"/>
        </w:rPr>
        <w:t>STOPPING OR STANDING PROHIBITED ON CERTAIN STREETS,</w:t>
      </w:r>
      <w:r>
        <w:rPr>
          <w:rFonts w:eastAsia="Times New Roman"/>
          <w:b/>
        </w:rPr>
        <w:t xml:space="preserve"> OF THE CODE OF THE TOWNSHIP OF PARSIPPANY-TROY HILLS, MORRIS COUNTY, NEW JERSEY</w:t>
      </w:r>
    </w:p>
    <w:p w:rsidR="00C51128" w:rsidRDefault="00C51128" w:rsidP="00294A62">
      <w:pPr>
        <w:spacing w:after="0"/>
        <w:jc w:val="both"/>
      </w:pPr>
    </w:p>
    <w:p w:rsidR="00294A62" w:rsidRPr="00294A62" w:rsidRDefault="00294A62" w:rsidP="00294A62">
      <w:pPr>
        <w:numPr>
          <w:ilvl w:val="0"/>
          <w:numId w:val="8"/>
        </w:numPr>
        <w:spacing w:after="0"/>
        <w:jc w:val="both"/>
      </w:pPr>
      <w:r>
        <w:rPr>
          <w:b/>
          <w:u w:val="single"/>
        </w:rPr>
        <w:t>ORDINANCE 2022:12</w:t>
      </w:r>
    </w:p>
    <w:p w:rsidR="00294A62" w:rsidRDefault="00294A62" w:rsidP="00294A62">
      <w:pPr>
        <w:spacing w:after="0"/>
        <w:ind w:left="1320"/>
        <w:jc w:val="both"/>
      </w:pPr>
    </w:p>
    <w:p w:rsidR="00C51128" w:rsidRPr="00D94999" w:rsidRDefault="00294A62" w:rsidP="00D94999">
      <w:pPr>
        <w:spacing w:after="0"/>
        <w:ind w:left="1320"/>
        <w:jc w:val="both"/>
        <w:rPr>
          <w:rFonts w:eastAsia="Calibri"/>
          <w:b/>
        </w:rPr>
      </w:pPr>
      <w:r>
        <w:rPr>
          <w:rFonts w:eastAsia="Calibri"/>
          <w:b/>
        </w:rPr>
        <w:t>BOND ORDINANCE PROVIDING FOR VARIOUS CAPITAL ACQUISITIONS AND IMPROVEMENTS FOR THE SEWER UTILITY OF THE TOWNSHIP OF PARSIPPANY-TROY HILLS, IN THE COUNTY OF MORRIS, STATE OF NEW JERSEY; APPROPRIATING $1,980,000 THEREFOR AND AUTHORIZING THE ISSUANCE OF $1,980,000 BONDS OR NOTES OF THE TOWNSHIP TO FINANCE THE COSTS THEREOF</w:t>
      </w:r>
      <w:bookmarkStart w:id="0" w:name="_GoBack"/>
      <w:bookmarkEnd w:id="0"/>
    </w:p>
    <w:p w:rsidR="00294A62" w:rsidRPr="00294A62" w:rsidRDefault="00294A62" w:rsidP="00294A62">
      <w:pPr>
        <w:numPr>
          <w:ilvl w:val="0"/>
          <w:numId w:val="8"/>
        </w:numPr>
        <w:spacing w:after="0"/>
        <w:jc w:val="both"/>
      </w:pPr>
      <w:r>
        <w:rPr>
          <w:b/>
          <w:u w:val="single"/>
        </w:rPr>
        <w:lastRenderedPageBreak/>
        <w:t>ORDINANCE 2022:13</w:t>
      </w:r>
    </w:p>
    <w:p w:rsidR="00294A62" w:rsidRDefault="00294A62" w:rsidP="00294A62">
      <w:pPr>
        <w:spacing w:after="0"/>
        <w:ind w:left="1320"/>
        <w:jc w:val="both"/>
      </w:pPr>
    </w:p>
    <w:p w:rsidR="00294A62" w:rsidRDefault="00294A62" w:rsidP="00294A62">
      <w:pPr>
        <w:spacing w:after="0"/>
        <w:ind w:left="1320"/>
        <w:jc w:val="both"/>
        <w:rPr>
          <w:rFonts w:eastAsia="Calibri"/>
          <w:b/>
        </w:rPr>
      </w:pPr>
      <w:r>
        <w:rPr>
          <w:rFonts w:eastAsia="Calibri"/>
          <w:b/>
        </w:rPr>
        <w:t>BOND ORDINANCE PROVIDING FOR VARIOUS 2022 CAPITAL IMPROVEMENTS, BY AND IN THE TOWNSHIP OF PARSIPPANY-TROY HILLS, IN THE COUNTY OF MORRIS, STATE OF NEW JERSEY; APPROPRIATING $3,052,000 THEREFOR AND AUTHORIZING THE ISSUANCE OF $2,906,665 BONDS OR NOTES OF THE TOWNSHIP TO FINANCE PART OF THE COSTS THEREOF</w:t>
      </w:r>
    </w:p>
    <w:p w:rsidR="00294A62" w:rsidRDefault="00294A62" w:rsidP="00294A62">
      <w:pPr>
        <w:spacing w:after="0"/>
        <w:jc w:val="both"/>
      </w:pPr>
    </w:p>
    <w:p w:rsidR="00294A62" w:rsidRPr="00294A62" w:rsidRDefault="00294A62" w:rsidP="00294A62">
      <w:pPr>
        <w:numPr>
          <w:ilvl w:val="0"/>
          <w:numId w:val="8"/>
        </w:numPr>
        <w:spacing w:after="0"/>
        <w:jc w:val="both"/>
      </w:pPr>
      <w:r>
        <w:rPr>
          <w:b/>
          <w:u w:val="single"/>
        </w:rPr>
        <w:t>ORDINANCE 2022:14</w:t>
      </w:r>
    </w:p>
    <w:p w:rsidR="00294A62" w:rsidRDefault="00294A62" w:rsidP="00294A62">
      <w:pPr>
        <w:spacing w:after="0"/>
        <w:ind w:left="1320"/>
        <w:jc w:val="both"/>
      </w:pPr>
    </w:p>
    <w:p w:rsidR="00294A62" w:rsidRDefault="00294A62" w:rsidP="00294A62">
      <w:pPr>
        <w:spacing w:after="0" w:line="240" w:lineRule="auto"/>
        <w:ind w:left="1320"/>
        <w:jc w:val="both"/>
        <w:rPr>
          <w:rFonts w:eastAsia="Calibri"/>
          <w:b/>
        </w:rPr>
      </w:pPr>
      <w:r>
        <w:rPr>
          <w:rFonts w:eastAsia="Calibri"/>
          <w:b/>
        </w:rPr>
        <w:t>BOND ORDINANCE PROVIDING FOR VARIOUS CAPITAL ACQUISITIONS AND IMPROVEMENTS FOR THE WATER UTILITY OF THE TOWNSHIP OF PARSIPPANY-TROY HILLS, IN THE COUNTY OF MORRIS, STATE OF NEW JERSEY; APPROPRIATING $5,150,000 THEREFOR AND AUTHORIZING THE ISSUANCE OF $5,150,000 BONDS OR NOTES OF THE TOWNSHIP TO FINANCE THE COSTS THEREOF</w:t>
      </w:r>
    </w:p>
    <w:p w:rsidR="000E2E1E" w:rsidRPr="00DB17B3" w:rsidRDefault="000E2E1E" w:rsidP="00294A62">
      <w:pPr>
        <w:tabs>
          <w:tab w:val="left" w:pos="1620"/>
        </w:tabs>
        <w:spacing w:after="0" w:line="240" w:lineRule="auto"/>
        <w:contextualSpacing/>
        <w:jc w:val="both"/>
        <w:rPr>
          <w:rFonts w:eastAsia="Times New Roman"/>
          <w:u w:val="single"/>
        </w:rPr>
      </w:pPr>
    </w:p>
    <w:p w:rsidR="000E2E1E" w:rsidRPr="00CA4D82" w:rsidRDefault="000E2E1E" w:rsidP="000E2E1E">
      <w:pPr>
        <w:shd w:val="clear" w:color="auto" w:fill="F4B083" w:themeFill="accent2" w:themeFillTint="99"/>
        <w:spacing w:after="0" w:line="240" w:lineRule="auto"/>
        <w:jc w:val="both"/>
        <w:rPr>
          <w:rFonts w:eastAsia="Calibri"/>
          <w:b/>
        </w:rPr>
      </w:pPr>
      <w:r w:rsidRPr="00CA4D82">
        <w:rPr>
          <w:rFonts w:eastAsia="Calibri"/>
          <w:b/>
        </w:rPr>
        <w:t>V</w:t>
      </w:r>
      <w:r>
        <w:rPr>
          <w:rFonts w:eastAsia="Calibri"/>
          <w:b/>
        </w:rPr>
        <w:t>I</w:t>
      </w:r>
      <w:r w:rsidRPr="00CA4D82">
        <w:rPr>
          <w:rFonts w:eastAsia="Calibri"/>
          <w:b/>
        </w:rPr>
        <w:t>.</w:t>
      </w:r>
      <w:r w:rsidRPr="00CA4D82">
        <w:rPr>
          <w:rFonts w:eastAsia="Calibri"/>
          <w:b/>
        </w:rPr>
        <w:tab/>
        <w:t>NON-CONSENT AGENDA</w:t>
      </w:r>
    </w:p>
    <w:p w:rsidR="000E2E1E" w:rsidRPr="00CA4D82" w:rsidRDefault="000E2E1E" w:rsidP="000E2E1E">
      <w:pPr>
        <w:spacing w:after="0"/>
      </w:pPr>
    </w:p>
    <w:p w:rsidR="000E2E1E" w:rsidRPr="00CA4D82" w:rsidRDefault="000E2E1E" w:rsidP="000E2E1E">
      <w:pPr>
        <w:numPr>
          <w:ilvl w:val="0"/>
          <w:numId w:val="5"/>
        </w:numPr>
        <w:spacing w:after="0" w:line="240" w:lineRule="auto"/>
        <w:contextualSpacing/>
        <w:jc w:val="both"/>
      </w:pPr>
      <w:r w:rsidRPr="00CA4D82">
        <w:rPr>
          <w:u w:val="single"/>
        </w:rPr>
        <w:t>RESOLUTIONS</w:t>
      </w:r>
    </w:p>
    <w:p w:rsidR="000E2E1E" w:rsidRPr="00CA4D82" w:rsidRDefault="000E2E1E" w:rsidP="000E2E1E">
      <w:pPr>
        <w:spacing w:after="0" w:line="240" w:lineRule="auto"/>
        <w:jc w:val="both"/>
        <w:rPr>
          <w:b/>
        </w:rPr>
      </w:pPr>
    </w:p>
    <w:p w:rsidR="000E2E1E" w:rsidRPr="00CA4D82" w:rsidRDefault="000E2E1E" w:rsidP="000E2E1E">
      <w:pPr>
        <w:shd w:val="clear" w:color="auto" w:fill="F4B083" w:themeFill="accent2" w:themeFillTint="99"/>
        <w:spacing w:after="0" w:line="240" w:lineRule="auto"/>
        <w:jc w:val="both"/>
        <w:rPr>
          <w:b/>
          <w:lang w:val="fr-FR"/>
        </w:rPr>
      </w:pPr>
      <w:r w:rsidRPr="00CA4D82">
        <w:rPr>
          <w:b/>
          <w:lang w:val="fr-FR"/>
        </w:rPr>
        <w:t>V</w:t>
      </w:r>
      <w:r>
        <w:rPr>
          <w:b/>
          <w:lang w:val="fr-FR"/>
        </w:rPr>
        <w:t>I</w:t>
      </w:r>
      <w:r w:rsidRPr="00CA4D82">
        <w:rPr>
          <w:b/>
          <w:lang w:val="fr-FR"/>
        </w:rPr>
        <w:t>I.</w:t>
      </w:r>
      <w:r w:rsidRPr="00CA4D82">
        <w:rPr>
          <w:b/>
          <w:lang w:val="fr-FR"/>
        </w:rPr>
        <w:tab/>
        <w:t>CONSENT AGENDA</w:t>
      </w:r>
    </w:p>
    <w:p w:rsidR="000E2E1E" w:rsidRPr="00CA4D82" w:rsidRDefault="000E2E1E" w:rsidP="000E2E1E">
      <w:pPr>
        <w:spacing w:after="0" w:line="240" w:lineRule="auto"/>
        <w:ind w:left="1440"/>
        <w:jc w:val="both"/>
        <w:rPr>
          <w:lang w:val="fr-FR"/>
        </w:rPr>
      </w:pPr>
    </w:p>
    <w:p w:rsidR="000E2E1E" w:rsidRDefault="000E2E1E" w:rsidP="000E2E1E">
      <w:pPr>
        <w:numPr>
          <w:ilvl w:val="0"/>
          <w:numId w:val="2"/>
        </w:numPr>
        <w:spacing w:after="0" w:line="240" w:lineRule="auto"/>
        <w:ind w:left="1080"/>
        <w:contextualSpacing/>
        <w:jc w:val="both"/>
        <w:rPr>
          <w:rFonts w:eastAsia="Times New Roman"/>
          <w:szCs w:val="20"/>
          <w:u w:val="single"/>
        </w:rPr>
      </w:pPr>
      <w:r w:rsidRPr="00CA4D82">
        <w:rPr>
          <w:rFonts w:eastAsia="Times New Roman"/>
          <w:szCs w:val="20"/>
          <w:u w:val="single"/>
        </w:rPr>
        <w:t>RESOLUTIONS</w:t>
      </w:r>
    </w:p>
    <w:p w:rsidR="000E2E1E" w:rsidRDefault="000E2E1E" w:rsidP="00401428">
      <w:pPr>
        <w:spacing w:after="0" w:line="240" w:lineRule="auto"/>
        <w:contextualSpacing/>
        <w:jc w:val="both"/>
        <w:rPr>
          <w:rFonts w:eastAsia="Times New Roman"/>
          <w:szCs w:val="20"/>
          <w:u w:val="single"/>
        </w:rPr>
      </w:pPr>
    </w:p>
    <w:p w:rsidR="00401428" w:rsidRPr="00A82A1B" w:rsidRDefault="00401428" w:rsidP="00401428">
      <w:pPr>
        <w:numPr>
          <w:ilvl w:val="0"/>
          <w:numId w:val="18"/>
        </w:numPr>
        <w:spacing w:after="0" w:line="240" w:lineRule="auto"/>
        <w:contextualSpacing/>
        <w:jc w:val="both"/>
        <w:rPr>
          <w:rFonts w:eastAsia="Times New Roman"/>
          <w:szCs w:val="20"/>
          <w:u w:val="single"/>
        </w:rPr>
      </w:pPr>
      <w:r>
        <w:rPr>
          <w:rFonts w:eastAsia="Times New Roman"/>
          <w:b/>
          <w:szCs w:val="20"/>
        </w:rPr>
        <w:t>Authorizing Award of Contracts for Supplying Pumps, Motors, Generators, HVAC Units, Boilers, Water Heaters, Water Storage Tanks and Parts/Repairs (as needed) for Various Departments</w:t>
      </w:r>
    </w:p>
    <w:p w:rsidR="00A82A1B" w:rsidRPr="00A82A1B" w:rsidRDefault="00A82A1B" w:rsidP="00A82A1B">
      <w:pPr>
        <w:spacing w:after="0" w:line="240" w:lineRule="auto"/>
        <w:ind w:left="1320"/>
        <w:contextualSpacing/>
        <w:jc w:val="both"/>
        <w:rPr>
          <w:rFonts w:eastAsia="Times New Roman"/>
          <w:szCs w:val="20"/>
          <w:u w:val="single"/>
        </w:rPr>
      </w:pPr>
    </w:p>
    <w:p w:rsidR="00A82A1B" w:rsidRPr="00A82A1B" w:rsidRDefault="00A82A1B" w:rsidP="00401428">
      <w:pPr>
        <w:numPr>
          <w:ilvl w:val="0"/>
          <w:numId w:val="18"/>
        </w:numPr>
        <w:spacing w:after="0" w:line="240" w:lineRule="auto"/>
        <w:contextualSpacing/>
        <w:jc w:val="both"/>
        <w:rPr>
          <w:rFonts w:eastAsia="Times New Roman"/>
          <w:szCs w:val="20"/>
          <w:u w:val="single"/>
        </w:rPr>
      </w:pPr>
      <w:r>
        <w:rPr>
          <w:rFonts w:eastAsia="Times New Roman"/>
          <w:b/>
          <w:szCs w:val="20"/>
        </w:rPr>
        <w:t xml:space="preserve">Award of Agreements to New York </w:t>
      </w:r>
      <w:proofErr w:type="spellStart"/>
      <w:r>
        <w:rPr>
          <w:rFonts w:eastAsia="Times New Roman"/>
          <w:b/>
          <w:szCs w:val="20"/>
        </w:rPr>
        <w:t>SMSA</w:t>
      </w:r>
      <w:proofErr w:type="spellEnd"/>
      <w:r>
        <w:rPr>
          <w:rFonts w:eastAsia="Times New Roman"/>
          <w:b/>
          <w:szCs w:val="20"/>
        </w:rPr>
        <w:t xml:space="preserve"> Limited Partnership d/b/a Verizon Wireless and New Cingular Wireless PCS, LLC (“AT&amp;T”) for Lease of Space on Township Water Towers</w:t>
      </w:r>
    </w:p>
    <w:p w:rsidR="00A82A1B" w:rsidRPr="00A82A1B" w:rsidRDefault="00A82A1B" w:rsidP="00A82A1B">
      <w:pPr>
        <w:spacing w:after="0" w:line="240" w:lineRule="auto"/>
        <w:ind w:left="1320"/>
        <w:contextualSpacing/>
        <w:jc w:val="both"/>
        <w:rPr>
          <w:rFonts w:eastAsia="Times New Roman"/>
          <w:szCs w:val="20"/>
          <w:u w:val="single"/>
        </w:rPr>
      </w:pPr>
    </w:p>
    <w:p w:rsidR="00A82A1B" w:rsidRPr="006854B0" w:rsidRDefault="00A82A1B" w:rsidP="00401428">
      <w:pPr>
        <w:numPr>
          <w:ilvl w:val="0"/>
          <w:numId w:val="18"/>
        </w:numPr>
        <w:spacing w:after="0" w:line="240" w:lineRule="auto"/>
        <w:contextualSpacing/>
        <w:jc w:val="both"/>
        <w:rPr>
          <w:rFonts w:eastAsia="Times New Roman"/>
          <w:szCs w:val="20"/>
          <w:u w:val="single"/>
        </w:rPr>
      </w:pPr>
      <w:r>
        <w:rPr>
          <w:rFonts w:eastAsia="Times New Roman"/>
          <w:b/>
          <w:szCs w:val="20"/>
        </w:rPr>
        <w:t>Awarding a Contract to Eastern Janitorial Company for Janitorial Services for Police Headquarters</w:t>
      </w:r>
    </w:p>
    <w:p w:rsidR="006854B0" w:rsidRPr="006854B0" w:rsidRDefault="006854B0" w:rsidP="006854B0">
      <w:pPr>
        <w:spacing w:after="0" w:line="240" w:lineRule="auto"/>
        <w:ind w:left="1320"/>
        <w:contextualSpacing/>
        <w:jc w:val="both"/>
        <w:rPr>
          <w:rFonts w:eastAsia="Times New Roman"/>
          <w:szCs w:val="20"/>
          <w:u w:val="single"/>
        </w:rPr>
      </w:pPr>
    </w:p>
    <w:p w:rsidR="006854B0" w:rsidRPr="00F65307" w:rsidRDefault="006854B0" w:rsidP="00401428">
      <w:pPr>
        <w:numPr>
          <w:ilvl w:val="0"/>
          <w:numId w:val="18"/>
        </w:numPr>
        <w:spacing w:after="0" w:line="240" w:lineRule="auto"/>
        <w:contextualSpacing/>
        <w:jc w:val="both"/>
        <w:rPr>
          <w:rFonts w:eastAsia="Times New Roman"/>
          <w:szCs w:val="20"/>
          <w:u w:val="single"/>
        </w:rPr>
      </w:pPr>
      <w:r>
        <w:rPr>
          <w:rFonts w:eastAsia="Times New Roman"/>
          <w:b/>
          <w:szCs w:val="20"/>
        </w:rPr>
        <w:t xml:space="preserve">Authorizing the Assignment of Stormwater Management and Developer’s Agreements to </w:t>
      </w:r>
      <w:proofErr w:type="spellStart"/>
      <w:r>
        <w:rPr>
          <w:rFonts w:eastAsia="Times New Roman"/>
          <w:b/>
          <w:szCs w:val="20"/>
        </w:rPr>
        <w:t>Parq</w:t>
      </w:r>
      <w:proofErr w:type="spellEnd"/>
      <w:r>
        <w:rPr>
          <w:rFonts w:eastAsia="Times New Roman"/>
          <w:b/>
          <w:szCs w:val="20"/>
        </w:rPr>
        <w:t xml:space="preserve"> Builders 1.02, LLC</w:t>
      </w:r>
    </w:p>
    <w:p w:rsidR="00F65307" w:rsidRPr="00F65307" w:rsidRDefault="00F65307" w:rsidP="00F65307">
      <w:pPr>
        <w:spacing w:after="0" w:line="240" w:lineRule="auto"/>
        <w:ind w:left="1320"/>
        <w:contextualSpacing/>
        <w:jc w:val="both"/>
        <w:rPr>
          <w:rFonts w:eastAsia="Times New Roman"/>
          <w:szCs w:val="20"/>
          <w:u w:val="single"/>
        </w:rPr>
      </w:pPr>
    </w:p>
    <w:p w:rsidR="00F65307" w:rsidRDefault="00F65307" w:rsidP="00401428">
      <w:pPr>
        <w:numPr>
          <w:ilvl w:val="0"/>
          <w:numId w:val="18"/>
        </w:numPr>
        <w:spacing w:after="0" w:line="240" w:lineRule="auto"/>
        <w:contextualSpacing/>
        <w:jc w:val="both"/>
        <w:rPr>
          <w:rFonts w:eastAsia="Times New Roman"/>
          <w:szCs w:val="20"/>
          <w:u w:val="single"/>
        </w:rPr>
      </w:pPr>
      <w:r>
        <w:rPr>
          <w:rFonts w:eastAsia="Times New Roman"/>
          <w:b/>
          <w:szCs w:val="20"/>
        </w:rPr>
        <w:t>Certifying Volunteer First Aid, Rescue and Recovery and Ambulance Squads as Being Qualified for Emergency Medical Service Programs</w:t>
      </w:r>
    </w:p>
    <w:p w:rsidR="000E2E1E" w:rsidRPr="00651BD3" w:rsidRDefault="000E2E1E" w:rsidP="000E2E1E">
      <w:pPr>
        <w:spacing w:after="0" w:line="240" w:lineRule="auto"/>
        <w:ind w:left="1320"/>
        <w:contextualSpacing/>
        <w:jc w:val="both"/>
        <w:rPr>
          <w:rFonts w:eastAsia="Times New Roman"/>
          <w:szCs w:val="20"/>
          <w:u w:val="single"/>
        </w:rPr>
      </w:pPr>
    </w:p>
    <w:p w:rsidR="000E2E1E" w:rsidRDefault="000E2E1E" w:rsidP="000E2E1E">
      <w:pPr>
        <w:numPr>
          <w:ilvl w:val="0"/>
          <w:numId w:val="5"/>
        </w:numPr>
        <w:spacing w:after="0" w:line="240" w:lineRule="auto"/>
        <w:contextualSpacing/>
        <w:jc w:val="both"/>
        <w:rPr>
          <w:rFonts w:eastAsia="Times New Roman"/>
          <w:szCs w:val="20"/>
          <w:u w:val="single"/>
        </w:rPr>
      </w:pPr>
      <w:r w:rsidRPr="00CA4D82">
        <w:rPr>
          <w:rFonts w:eastAsia="Times New Roman"/>
          <w:szCs w:val="20"/>
          <w:u w:val="single"/>
        </w:rPr>
        <w:t>APPLICATIONS</w:t>
      </w:r>
    </w:p>
    <w:p w:rsidR="000E2E1E" w:rsidRDefault="000E2E1E" w:rsidP="000A6DCC">
      <w:pPr>
        <w:spacing w:after="0" w:line="240" w:lineRule="auto"/>
        <w:contextualSpacing/>
        <w:jc w:val="both"/>
        <w:rPr>
          <w:rFonts w:eastAsia="Times New Roman"/>
          <w:b/>
          <w:szCs w:val="20"/>
        </w:rPr>
      </w:pPr>
    </w:p>
    <w:p w:rsidR="00C51128" w:rsidRPr="00C51128" w:rsidRDefault="00C51128" w:rsidP="00C51128">
      <w:pPr>
        <w:spacing w:after="0" w:line="240" w:lineRule="auto"/>
        <w:ind w:left="1170"/>
        <w:contextualSpacing/>
        <w:jc w:val="both"/>
        <w:rPr>
          <w:rFonts w:eastAsia="Times New Roman"/>
          <w:szCs w:val="20"/>
        </w:rPr>
      </w:pPr>
      <w:r>
        <w:rPr>
          <w:rFonts w:eastAsia="Times New Roman"/>
          <w:szCs w:val="20"/>
        </w:rPr>
        <w:t>None</w:t>
      </w:r>
    </w:p>
    <w:p w:rsidR="000E2E1E" w:rsidRDefault="000E2E1E" w:rsidP="000E2E1E">
      <w:pPr>
        <w:spacing w:after="0"/>
      </w:pPr>
    </w:p>
    <w:p w:rsidR="000E2E1E" w:rsidRPr="00060DAC" w:rsidRDefault="000E2E1E" w:rsidP="000E2E1E">
      <w:pPr>
        <w:spacing w:after="0" w:line="240" w:lineRule="auto"/>
        <w:ind w:left="720"/>
        <w:jc w:val="both"/>
        <w:rPr>
          <w:rFonts w:eastAsia="Times New Roman"/>
          <w:szCs w:val="20"/>
          <w:u w:val="single"/>
        </w:rPr>
      </w:pPr>
      <w:r w:rsidRPr="00060DAC">
        <w:rPr>
          <w:rFonts w:eastAsia="Times New Roman"/>
          <w:szCs w:val="20"/>
        </w:rPr>
        <w:t xml:space="preserve">C.  </w:t>
      </w:r>
      <w:r w:rsidRPr="00060DAC">
        <w:rPr>
          <w:rFonts w:eastAsia="Times New Roman"/>
          <w:szCs w:val="20"/>
          <w:u w:val="single"/>
        </w:rPr>
        <w:t>APPROVAL OF PAYROLL AND BILLS LIST</w:t>
      </w:r>
    </w:p>
    <w:p w:rsidR="000E2E1E" w:rsidRPr="00060DAC" w:rsidRDefault="000E2E1E" w:rsidP="000E2E1E">
      <w:pPr>
        <w:spacing w:after="0" w:line="240" w:lineRule="auto"/>
        <w:ind w:left="720"/>
        <w:jc w:val="both"/>
        <w:rPr>
          <w:rFonts w:eastAsia="Times New Roman"/>
          <w:szCs w:val="20"/>
          <w:u w:val="single"/>
        </w:rPr>
      </w:pPr>
    </w:p>
    <w:p w:rsidR="000E2E1E" w:rsidRPr="00060DAC" w:rsidRDefault="000E2E1E" w:rsidP="000E2E1E">
      <w:pPr>
        <w:tabs>
          <w:tab w:val="left" w:pos="1620"/>
        </w:tabs>
        <w:spacing w:after="0" w:line="240" w:lineRule="auto"/>
        <w:ind w:left="720" w:hanging="720"/>
        <w:jc w:val="both"/>
        <w:rPr>
          <w:rFonts w:eastAsia="Times New Roman"/>
        </w:rPr>
      </w:pPr>
      <w:r w:rsidRPr="00060DAC">
        <w:rPr>
          <w:rFonts w:eastAsia="Times New Roman"/>
        </w:rPr>
        <w:t xml:space="preserve">                 CFO Juan Uribe recommends authorization for payment:</w:t>
      </w:r>
    </w:p>
    <w:p w:rsidR="000E2E1E" w:rsidRPr="00060DAC" w:rsidRDefault="000E2E1E" w:rsidP="000E2E1E">
      <w:pPr>
        <w:tabs>
          <w:tab w:val="left" w:pos="1620"/>
        </w:tabs>
        <w:spacing w:after="0" w:line="240" w:lineRule="auto"/>
        <w:ind w:left="720" w:hanging="720"/>
        <w:jc w:val="both"/>
        <w:rPr>
          <w:rFonts w:eastAsia="Times New Roman"/>
        </w:rPr>
      </w:pPr>
      <w:bookmarkStart w:id="1" w:name="_Hlk4675920"/>
      <w:bookmarkStart w:id="2" w:name="_Hlk2257593"/>
    </w:p>
    <w:p w:rsidR="000E2E1E" w:rsidRPr="00060DAC" w:rsidRDefault="000E2E1E" w:rsidP="000E2E1E">
      <w:pPr>
        <w:numPr>
          <w:ilvl w:val="0"/>
          <w:numId w:val="6"/>
        </w:numPr>
        <w:tabs>
          <w:tab w:val="left" w:pos="1620"/>
        </w:tabs>
        <w:spacing w:after="0" w:line="240" w:lineRule="auto"/>
        <w:contextualSpacing/>
        <w:jc w:val="both"/>
        <w:rPr>
          <w:rFonts w:eastAsia="Times New Roman"/>
        </w:rPr>
      </w:pPr>
      <w:r w:rsidRPr="00060DAC">
        <w:rPr>
          <w:rFonts w:eastAsia="Times New Roman"/>
        </w:rPr>
        <w:t xml:space="preserve">Authorize payment of the </w:t>
      </w:r>
      <w:r w:rsidR="003C42AA" w:rsidRPr="003C42AA">
        <w:rPr>
          <w:rFonts w:eastAsia="Times New Roman"/>
        </w:rPr>
        <w:t>5/12/22</w:t>
      </w:r>
      <w:r w:rsidRPr="00060DAC">
        <w:rPr>
          <w:rFonts w:eastAsia="Times New Roman"/>
        </w:rPr>
        <w:t xml:space="preserve"> regular payroll estimated at $</w:t>
      </w:r>
      <w:r w:rsidRPr="003C42AA">
        <w:rPr>
          <w:rFonts w:eastAsia="Times New Roman"/>
        </w:rPr>
        <w:t>1,650,000.00</w:t>
      </w:r>
      <w:r w:rsidRPr="00060DAC">
        <w:rPr>
          <w:rFonts w:eastAsia="Times New Roman"/>
        </w:rPr>
        <w:t xml:space="preserve"> </w:t>
      </w:r>
    </w:p>
    <w:p w:rsidR="000E2E1E" w:rsidRPr="00060DAC" w:rsidRDefault="000E2E1E" w:rsidP="000E2E1E">
      <w:pPr>
        <w:tabs>
          <w:tab w:val="left" w:pos="1620"/>
        </w:tabs>
        <w:spacing w:after="0" w:line="240" w:lineRule="auto"/>
        <w:ind w:left="1440"/>
        <w:contextualSpacing/>
        <w:jc w:val="both"/>
        <w:rPr>
          <w:rFonts w:eastAsia="Times New Roman"/>
        </w:rPr>
      </w:pPr>
    </w:p>
    <w:p w:rsidR="000E2E1E" w:rsidRPr="00060DAC" w:rsidRDefault="000E2E1E" w:rsidP="000E2E1E">
      <w:pPr>
        <w:numPr>
          <w:ilvl w:val="0"/>
          <w:numId w:val="6"/>
        </w:numPr>
        <w:tabs>
          <w:tab w:val="left" w:pos="1620"/>
        </w:tabs>
        <w:spacing w:after="0" w:line="240" w:lineRule="auto"/>
        <w:contextualSpacing/>
        <w:jc w:val="both"/>
        <w:rPr>
          <w:rFonts w:eastAsia="Times New Roman"/>
        </w:rPr>
      </w:pPr>
      <w:r w:rsidRPr="00060DAC">
        <w:rPr>
          <w:rFonts w:eastAsia="Times New Roman"/>
        </w:rPr>
        <w:t xml:space="preserve">Payment of bills from voucher list of </w:t>
      </w:r>
      <w:r w:rsidR="003C42AA" w:rsidRPr="003C42AA">
        <w:rPr>
          <w:rFonts w:eastAsia="Times New Roman"/>
        </w:rPr>
        <w:t>5</w:t>
      </w:r>
      <w:r w:rsidRPr="003C42AA">
        <w:rPr>
          <w:rFonts w:eastAsia="Times New Roman"/>
        </w:rPr>
        <w:t>/1/22</w:t>
      </w:r>
      <w:r w:rsidRPr="00060DAC">
        <w:rPr>
          <w:rFonts w:eastAsia="Times New Roman"/>
        </w:rPr>
        <w:t xml:space="preserve"> through </w:t>
      </w:r>
      <w:r w:rsidR="003C42AA" w:rsidRPr="003C42AA">
        <w:rPr>
          <w:rFonts w:eastAsia="Times New Roman"/>
        </w:rPr>
        <w:t>5</w:t>
      </w:r>
      <w:r w:rsidRPr="003C42AA">
        <w:rPr>
          <w:rFonts w:eastAsia="Times New Roman"/>
        </w:rPr>
        <w:t>/3/22</w:t>
      </w:r>
      <w:r w:rsidRPr="00060DAC">
        <w:rPr>
          <w:rFonts w:eastAsia="Times New Roman"/>
        </w:rPr>
        <w:t xml:space="preserve"> estimate totaling </w:t>
      </w:r>
      <w:r w:rsidRPr="003C42AA">
        <w:rPr>
          <w:rFonts w:eastAsia="Times New Roman"/>
        </w:rPr>
        <w:t>$</w:t>
      </w:r>
      <w:r w:rsidR="003C42AA" w:rsidRPr="003C42AA">
        <w:rPr>
          <w:rFonts w:eastAsia="Times New Roman"/>
        </w:rPr>
        <w:t>1,012,338.09</w:t>
      </w:r>
    </w:p>
    <w:bookmarkEnd w:id="1"/>
    <w:p w:rsidR="000E2E1E" w:rsidRPr="00060DAC" w:rsidRDefault="000E2E1E" w:rsidP="000E2E1E">
      <w:pPr>
        <w:tabs>
          <w:tab w:val="left" w:pos="1620"/>
        </w:tabs>
        <w:spacing w:after="0" w:line="240" w:lineRule="auto"/>
        <w:ind w:left="1440"/>
        <w:contextualSpacing/>
        <w:jc w:val="both"/>
        <w:rPr>
          <w:rFonts w:eastAsia="Times New Roman"/>
        </w:rPr>
      </w:pPr>
    </w:p>
    <w:p w:rsidR="000E2E1E" w:rsidRPr="00060DAC" w:rsidRDefault="000E2E1E" w:rsidP="000E2E1E">
      <w:pPr>
        <w:tabs>
          <w:tab w:val="left" w:pos="1620"/>
        </w:tabs>
        <w:spacing w:after="0" w:line="240" w:lineRule="auto"/>
        <w:ind w:left="1440"/>
        <w:contextualSpacing/>
        <w:jc w:val="both"/>
        <w:rPr>
          <w:rFonts w:eastAsia="Times New Roman"/>
        </w:rPr>
      </w:pPr>
    </w:p>
    <w:bookmarkEnd w:id="2"/>
    <w:p w:rsidR="000E2E1E" w:rsidRPr="00036898" w:rsidRDefault="000E2E1E" w:rsidP="000E2E1E">
      <w:pPr>
        <w:spacing w:after="0" w:line="240" w:lineRule="auto"/>
        <w:ind w:left="1800" w:firstLine="720"/>
        <w:jc w:val="both"/>
        <w:rPr>
          <w:b/>
        </w:rPr>
      </w:pPr>
      <w:r w:rsidRPr="00036898">
        <w:rPr>
          <w:rFonts w:eastAsia="Times New Roman"/>
        </w:rPr>
        <w:tab/>
      </w:r>
      <w:r w:rsidRPr="00036898">
        <w:t xml:space="preserve">Motion to </w:t>
      </w:r>
      <w:r w:rsidRPr="00036898">
        <w:rPr>
          <w:u w:val="single"/>
        </w:rPr>
        <w:t>approve</w:t>
      </w:r>
      <w:r w:rsidRPr="00036898">
        <w:t xml:space="preserve"> the authorization for payment above by ______________, seconded by ________________. </w:t>
      </w:r>
    </w:p>
    <w:p w:rsidR="000E2E1E" w:rsidRPr="00036898" w:rsidRDefault="000E2E1E" w:rsidP="000E2E1E">
      <w:pPr>
        <w:spacing w:after="0" w:line="240" w:lineRule="auto"/>
        <w:ind w:left="1440"/>
        <w:jc w:val="both"/>
      </w:pPr>
    </w:p>
    <w:p w:rsidR="000E2E1E" w:rsidRDefault="000E2E1E" w:rsidP="000E2E1E">
      <w:pPr>
        <w:spacing w:after="0" w:line="240" w:lineRule="auto"/>
        <w:ind w:left="1440"/>
        <w:jc w:val="both"/>
      </w:pPr>
      <w:r w:rsidRPr="00036898">
        <w:t xml:space="preserve">      ROLL CALL:</w:t>
      </w:r>
    </w:p>
    <w:p w:rsidR="000E2E1E" w:rsidRDefault="000E2E1E" w:rsidP="000E2E1E">
      <w:pPr>
        <w:spacing w:after="0"/>
      </w:pPr>
    </w:p>
    <w:p w:rsidR="000E2E1E" w:rsidRPr="00CA4D82" w:rsidRDefault="000E2E1E" w:rsidP="000E2E1E">
      <w:pPr>
        <w:spacing w:after="0"/>
      </w:pPr>
    </w:p>
    <w:p w:rsidR="000E2E1E" w:rsidRPr="00CA4D82" w:rsidRDefault="000A6DCC" w:rsidP="000E2E1E">
      <w:pPr>
        <w:shd w:val="clear" w:color="auto" w:fill="F4B083" w:themeFill="accent2" w:themeFillTint="99"/>
        <w:spacing w:after="0" w:line="240" w:lineRule="auto"/>
        <w:rPr>
          <w:rFonts w:eastAsia="Times New Roman"/>
          <w:b/>
        </w:rPr>
      </w:pPr>
      <w:r>
        <w:rPr>
          <w:rFonts w:eastAsia="Times New Roman"/>
          <w:b/>
        </w:rPr>
        <w:t>VIII</w:t>
      </w:r>
      <w:r w:rsidR="000E2E1E" w:rsidRPr="00CA4D82">
        <w:rPr>
          <w:rFonts w:eastAsia="Times New Roman"/>
          <w:b/>
        </w:rPr>
        <w:t>.</w:t>
      </w:r>
      <w:r w:rsidR="000E2E1E" w:rsidRPr="00CA4D82">
        <w:rPr>
          <w:rFonts w:eastAsia="Times New Roman"/>
          <w:b/>
        </w:rPr>
        <w:tab/>
        <w:t xml:space="preserve">ADJOURNMENT </w:t>
      </w:r>
    </w:p>
    <w:p w:rsidR="000E2E1E" w:rsidRPr="00CA4D82" w:rsidRDefault="000E2E1E" w:rsidP="000E2E1E">
      <w:pPr>
        <w:spacing w:after="0" w:line="240" w:lineRule="auto"/>
        <w:rPr>
          <w:rFonts w:eastAsia="Times New Roman"/>
        </w:rPr>
      </w:pPr>
    </w:p>
    <w:p w:rsidR="000E2E1E" w:rsidRPr="00CA4D82" w:rsidRDefault="000E2E1E" w:rsidP="000E2E1E">
      <w:pPr>
        <w:spacing w:after="0" w:line="240" w:lineRule="auto"/>
        <w:rPr>
          <w:rFonts w:eastAsia="Times New Roman"/>
          <w:color w:val="000000"/>
        </w:rPr>
      </w:pPr>
      <w:r w:rsidRPr="00CA4D82">
        <w:rPr>
          <w:rFonts w:eastAsia="Times New Roman"/>
        </w:rPr>
        <w:t>Motion to Adjourn the Meeting by _________________ Seconded By__________________</w:t>
      </w:r>
    </w:p>
    <w:p w:rsidR="000E2E1E" w:rsidRPr="00CA4D82" w:rsidRDefault="000E2E1E" w:rsidP="000E2E1E">
      <w:pPr>
        <w:spacing w:after="0" w:line="240" w:lineRule="auto"/>
        <w:jc w:val="both"/>
        <w:rPr>
          <w:rFonts w:asciiTheme="minorHAnsi" w:hAnsiTheme="minorHAnsi" w:cstheme="minorBidi"/>
          <w:sz w:val="22"/>
          <w:szCs w:val="22"/>
        </w:rPr>
      </w:pPr>
    </w:p>
    <w:p w:rsidR="000E2E1E" w:rsidRPr="00CA4D82" w:rsidRDefault="000E2E1E" w:rsidP="000E2E1E">
      <w:pPr>
        <w:spacing w:after="0" w:line="240" w:lineRule="auto"/>
        <w:jc w:val="both"/>
      </w:pPr>
      <w:r w:rsidRPr="00CA4D82">
        <w:rPr>
          <w:rFonts w:asciiTheme="minorHAnsi" w:hAnsiTheme="minorHAnsi" w:cstheme="minorBidi"/>
          <w:sz w:val="22"/>
          <w:szCs w:val="22"/>
        </w:rPr>
        <w:tab/>
      </w:r>
      <w:r w:rsidRPr="00CA4D82">
        <w:t>ROLL CALL:</w:t>
      </w:r>
    </w:p>
    <w:p w:rsidR="000E2E1E" w:rsidRDefault="000E2E1E" w:rsidP="000E2E1E"/>
    <w:p w:rsidR="00BA3CEC" w:rsidRDefault="00D94999"/>
    <w:sectPr w:rsidR="00BA3CEC" w:rsidSect="008C29DC">
      <w:footerReference w:type="default" r:id="rId8"/>
      <w:pgSz w:w="12240" w:h="15840" w:code="1"/>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741" w:rsidRDefault="00713451">
      <w:pPr>
        <w:spacing w:after="0" w:line="240" w:lineRule="auto"/>
      </w:pPr>
      <w:r>
        <w:separator/>
      </w:r>
    </w:p>
  </w:endnote>
  <w:endnote w:type="continuationSeparator" w:id="0">
    <w:p w:rsidR="00190741" w:rsidRDefault="0071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DB" w:rsidRPr="00740D6C" w:rsidRDefault="00294A62">
    <w:pPr>
      <w:pStyle w:val="Footer"/>
      <w:jc w:val="center"/>
    </w:pPr>
    <w:r w:rsidRPr="00740D6C">
      <w:t xml:space="preserve">Page </w:t>
    </w:r>
    <w:r w:rsidRPr="00740D6C">
      <w:fldChar w:fldCharType="begin"/>
    </w:r>
    <w:r w:rsidRPr="00740D6C">
      <w:instrText xml:space="preserve"> PAGE   \* MERGEFORMAT </w:instrText>
    </w:r>
    <w:r w:rsidRPr="00740D6C">
      <w:fldChar w:fldCharType="separate"/>
    </w:r>
    <w:r>
      <w:rPr>
        <w:noProof/>
      </w:rPr>
      <w:t>5</w:t>
    </w:r>
    <w:r w:rsidRPr="00740D6C">
      <w:fldChar w:fldCharType="end"/>
    </w:r>
  </w:p>
  <w:p w:rsidR="00000CDB" w:rsidRDefault="00D9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741" w:rsidRDefault="00713451">
      <w:pPr>
        <w:spacing w:after="0" w:line="240" w:lineRule="auto"/>
      </w:pPr>
      <w:r>
        <w:separator/>
      </w:r>
    </w:p>
  </w:footnote>
  <w:footnote w:type="continuationSeparator" w:id="0">
    <w:p w:rsidR="00190741" w:rsidRDefault="0071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F5"/>
    <w:multiLevelType w:val="hybridMultilevel"/>
    <w:tmpl w:val="A2C4C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F51C4"/>
    <w:multiLevelType w:val="hybridMultilevel"/>
    <w:tmpl w:val="59BC1170"/>
    <w:lvl w:ilvl="0" w:tplc="4FCCB16E">
      <w:start w:val="1"/>
      <w:numFmt w:val="decimal"/>
      <w:lvlText w:val="%1."/>
      <w:lvlJc w:val="left"/>
      <w:pPr>
        <w:ind w:left="156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1CC195A"/>
    <w:multiLevelType w:val="hybridMultilevel"/>
    <w:tmpl w:val="2AECED0A"/>
    <w:lvl w:ilvl="0" w:tplc="444ED9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2249C"/>
    <w:multiLevelType w:val="hybridMultilevel"/>
    <w:tmpl w:val="69A8E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6B5186"/>
    <w:multiLevelType w:val="hybridMultilevel"/>
    <w:tmpl w:val="B880779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192B36EF"/>
    <w:multiLevelType w:val="hybridMultilevel"/>
    <w:tmpl w:val="3F7A86C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F1C20B7"/>
    <w:multiLevelType w:val="hybridMultilevel"/>
    <w:tmpl w:val="5BF4F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0E7513"/>
    <w:multiLevelType w:val="hybridMultilevel"/>
    <w:tmpl w:val="32CAED54"/>
    <w:lvl w:ilvl="0" w:tplc="444E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92ACC"/>
    <w:multiLevelType w:val="hybridMultilevel"/>
    <w:tmpl w:val="D03C307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A8D2EE8"/>
    <w:multiLevelType w:val="hybridMultilevel"/>
    <w:tmpl w:val="D03C307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31D27888"/>
    <w:multiLevelType w:val="hybridMultilevel"/>
    <w:tmpl w:val="B18A6AD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38B776DD"/>
    <w:multiLevelType w:val="hybridMultilevel"/>
    <w:tmpl w:val="24CCF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584B82"/>
    <w:multiLevelType w:val="hybridMultilevel"/>
    <w:tmpl w:val="14E86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F946DE"/>
    <w:multiLevelType w:val="hybridMultilevel"/>
    <w:tmpl w:val="95DEE15E"/>
    <w:lvl w:ilvl="0" w:tplc="BDEECAD4">
      <w:start w:val="1"/>
      <w:numFmt w:val="upp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DA674C"/>
    <w:multiLevelType w:val="hybridMultilevel"/>
    <w:tmpl w:val="D87EFB9E"/>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5E693351"/>
    <w:multiLevelType w:val="hybridMultilevel"/>
    <w:tmpl w:val="54D4A342"/>
    <w:lvl w:ilvl="0" w:tplc="9D6E3128">
      <w:start w:val="1"/>
      <w:numFmt w:val="upperLetter"/>
      <w:lvlText w:val="%1."/>
      <w:lvlJc w:val="left"/>
      <w:pPr>
        <w:ind w:left="1140" w:hanging="4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258BA"/>
    <w:multiLevelType w:val="hybridMultilevel"/>
    <w:tmpl w:val="D076F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BB21A3"/>
    <w:multiLevelType w:val="hybridMultilevel"/>
    <w:tmpl w:val="3154C9F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6AF75860"/>
    <w:multiLevelType w:val="hybridMultilevel"/>
    <w:tmpl w:val="D8FE3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7"/>
  </w:num>
  <w:num w:numId="4">
    <w:abstractNumId w:val="15"/>
  </w:num>
  <w:num w:numId="5">
    <w:abstractNumId w:val="5"/>
  </w:num>
  <w:num w:numId="6">
    <w:abstractNumId w:val="6"/>
  </w:num>
  <w:num w:numId="7">
    <w:abstractNumId w:val="18"/>
  </w:num>
  <w:num w:numId="8">
    <w:abstractNumId w:val="8"/>
  </w:num>
  <w:num w:numId="9">
    <w:abstractNumId w:val="4"/>
  </w:num>
  <w:num w:numId="10">
    <w:abstractNumId w:val="11"/>
  </w:num>
  <w:num w:numId="11">
    <w:abstractNumId w:val="0"/>
  </w:num>
  <w:num w:numId="12">
    <w:abstractNumId w:val="10"/>
  </w:num>
  <w:num w:numId="13">
    <w:abstractNumId w:val="3"/>
  </w:num>
  <w:num w:numId="14">
    <w:abstractNumId w:val="1"/>
  </w:num>
  <w:num w:numId="15">
    <w:abstractNumId w:val="14"/>
  </w:num>
  <w:num w:numId="16">
    <w:abstractNumId w:val="17"/>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1E"/>
    <w:rsid w:val="000A36F8"/>
    <w:rsid w:val="000A6DCC"/>
    <w:rsid w:val="000C64BB"/>
    <w:rsid w:val="000E2E1E"/>
    <w:rsid w:val="00134118"/>
    <w:rsid w:val="00190741"/>
    <w:rsid w:val="001A5019"/>
    <w:rsid w:val="001C4E43"/>
    <w:rsid w:val="001F15EE"/>
    <w:rsid w:val="00294A62"/>
    <w:rsid w:val="00332C75"/>
    <w:rsid w:val="003B29D1"/>
    <w:rsid w:val="003C42AA"/>
    <w:rsid w:val="003D3777"/>
    <w:rsid w:val="00401428"/>
    <w:rsid w:val="0040340A"/>
    <w:rsid w:val="006854B0"/>
    <w:rsid w:val="00711505"/>
    <w:rsid w:val="00713451"/>
    <w:rsid w:val="00741706"/>
    <w:rsid w:val="007A06D2"/>
    <w:rsid w:val="00806F93"/>
    <w:rsid w:val="008E026C"/>
    <w:rsid w:val="009630F9"/>
    <w:rsid w:val="009D1A42"/>
    <w:rsid w:val="009E57C6"/>
    <w:rsid w:val="00A82A1B"/>
    <w:rsid w:val="00B75B27"/>
    <w:rsid w:val="00BC46C5"/>
    <w:rsid w:val="00C466B2"/>
    <w:rsid w:val="00C51128"/>
    <w:rsid w:val="00CC25CF"/>
    <w:rsid w:val="00D94999"/>
    <w:rsid w:val="00E40E4A"/>
    <w:rsid w:val="00F6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ADA7"/>
  <w15:chartTrackingRefBased/>
  <w15:docId w15:val="{4E533FC9-2CB6-4AC5-8006-E652246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E1E"/>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2E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sippan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Miller</dc:creator>
  <cp:keywords/>
  <dc:description/>
  <cp:lastModifiedBy>Leslie Miller</cp:lastModifiedBy>
  <cp:revision>15</cp:revision>
  <dcterms:created xsi:type="dcterms:W3CDTF">2022-04-21T13:17:00Z</dcterms:created>
  <dcterms:modified xsi:type="dcterms:W3CDTF">2022-04-29T16:25:00Z</dcterms:modified>
</cp:coreProperties>
</file>